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01DCC" w14:textId="2CECD5EE" w:rsidR="006562D6" w:rsidRPr="006562D6" w:rsidRDefault="006562D6" w:rsidP="0086524A">
      <w:pPr>
        <w:spacing w:after="0" w:line="240" w:lineRule="auto"/>
        <w:rPr>
          <w:rFonts w:eastAsiaTheme="minorEastAsia" w:cs="Arial"/>
          <w:b/>
          <w:sz w:val="32"/>
          <w:szCs w:val="32"/>
          <w:lang w:eastAsia="en-GB"/>
        </w:rPr>
      </w:pPr>
      <w:r w:rsidRPr="006562D6">
        <w:rPr>
          <w:rFonts w:eastAsiaTheme="minorEastAsia" w:cs="Arial"/>
          <w:b/>
          <w:sz w:val="32"/>
          <w:szCs w:val="32"/>
          <w:lang w:eastAsia="en-GB"/>
        </w:rPr>
        <w:t>De</w:t>
      </w:r>
      <w:r>
        <w:rPr>
          <w:rFonts w:eastAsiaTheme="minorEastAsia" w:cs="Arial"/>
          <w:b/>
          <w:sz w:val="32"/>
          <w:szCs w:val="32"/>
          <w:lang w:eastAsia="en-GB"/>
        </w:rPr>
        <w:t xml:space="preserve"> M</w:t>
      </w:r>
      <w:r w:rsidRPr="006562D6">
        <w:rPr>
          <w:rFonts w:eastAsiaTheme="minorEastAsia" w:cs="Arial"/>
          <w:b/>
          <w:sz w:val="32"/>
          <w:szCs w:val="32"/>
          <w:lang w:eastAsia="en-GB"/>
        </w:rPr>
        <w:t>ontfort University Standards Agreement</w:t>
      </w:r>
      <w:r>
        <w:rPr>
          <w:rFonts w:eastAsiaTheme="minorEastAsia" w:cs="Arial"/>
          <w:b/>
          <w:sz w:val="32"/>
          <w:szCs w:val="32"/>
          <w:lang w:eastAsia="en-GB"/>
        </w:rPr>
        <w:t xml:space="preserve"> – GPN programme</w:t>
      </w:r>
    </w:p>
    <w:p w14:paraId="7C6E3A03" w14:textId="77777777" w:rsidR="006562D6" w:rsidRDefault="006562D6" w:rsidP="0086524A">
      <w:pPr>
        <w:spacing w:after="0" w:line="240" w:lineRule="auto"/>
        <w:rPr>
          <w:rFonts w:eastAsiaTheme="minorEastAsia" w:cs="Arial"/>
          <w:b/>
          <w:lang w:eastAsia="en-GB"/>
        </w:rPr>
      </w:pPr>
    </w:p>
    <w:p w14:paraId="146A5C95" w14:textId="5F23D34E" w:rsidR="0086524A" w:rsidRPr="00714E08" w:rsidRDefault="0086524A" w:rsidP="0086524A">
      <w:pPr>
        <w:spacing w:after="0" w:line="240" w:lineRule="auto"/>
        <w:rPr>
          <w:rFonts w:eastAsiaTheme="minorEastAsia" w:cs="Arial"/>
          <w:b/>
          <w:lang w:eastAsia="en-GB"/>
        </w:rPr>
      </w:pPr>
      <w:r w:rsidRPr="00714E08">
        <w:rPr>
          <w:rFonts w:eastAsiaTheme="minorEastAsia" w:cs="Arial"/>
          <w:b/>
          <w:lang w:eastAsia="en-GB"/>
        </w:rPr>
        <w:t>APPENDIX</w:t>
      </w:r>
      <w:r w:rsidR="009B56A7">
        <w:rPr>
          <w:rFonts w:eastAsiaTheme="minorEastAsia" w:cs="Arial"/>
          <w:b/>
          <w:lang w:eastAsia="en-GB"/>
        </w:rPr>
        <w:t xml:space="preserve"> 1a</w:t>
      </w:r>
      <w:r w:rsidRPr="00714E08">
        <w:rPr>
          <w:rFonts w:eastAsiaTheme="minorEastAsia" w:cs="Arial"/>
          <w:b/>
          <w:lang w:eastAsia="en-GB"/>
        </w:rPr>
        <w:t xml:space="preserve">  - MANAGERIAL SUPPORT</w:t>
      </w:r>
    </w:p>
    <w:p w14:paraId="4F6E6F68" w14:textId="77777777" w:rsidR="0086524A" w:rsidRPr="003D48DB" w:rsidRDefault="0086524A" w:rsidP="0086524A">
      <w:pPr>
        <w:spacing w:after="0" w:line="240" w:lineRule="auto"/>
        <w:jc w:val="both"/>
        <w:rPr>
          <w:rFonts w:eastAsiaTheme="minorEastAsia" w:cs="Arial"/>
          <w:b/>
          <w:sz w:val="32"/>
          <w:szCs w:val="32"/>
          <w:lang w:eastAsia="en-GB"/>
        </w:rPr>
      </w:pPr>
      <w:r w:rsidRPr="003D48DB">
        <w:rPr>
          <w:rFonts w:eastAsiaTheme="minorEastAsia" w:cs="Arial"/>
          <w:b/>
          <w:sz w:val="32"/>
          <w:szCs w:val="32"/>
          <w:lang w:eastAsia="en-GB"/>
        </w:rPr>
        <w:t xml:space="preserve">To be completed by </w:t>
      </w:r>
      <w:r w:rsidR="003D48DB" w:rsidRPr="003D48DB">
        <w:rPr>
          <w:rFonts w:eastAsiaTheme="minorEastAsia" w:cs="Arial"/>
          <w:b/>
          <w:sz w:val="32"/>
          <w:szCs w:val="32"/>
          <w:lang w:eastAsia="en-GB"/>
        </w:rPr>
        <w:t>applicant’s</w:t>
      </w:r>
      <w:r w:rsidRPr="003D48DB">
        <w:rPr>
          <w:rFonts w:eastAsiaTheme="minorEastAsia" w:cs="Arial"/>
          <w:b/>
          <w:sz w:val="32"/>
          <w:szCs w:val="32"/>
          <w:lang w:eastAsia="en-GB"/>
        </w:rPr>
        <w:t xml:space="preserve"> manager</w:t>
      </w:r>
      <w:r w:rsidR="003D48DB">
        <w:rPr>
          <w:rFonts w:eastAsiaTheme="minorEastAsia" w:cs="Arial"/>
          <w:b/>
          <w:sz w:val="32"/>
          <w:szCs w:val="32"/>
          <w:lang w:eastAsia="en-GB"/>
        </w:rPr>
        <w:t xml:space="preserve"> prior to commencing the Practice Nursing Programme</w:t>
      </w:r>
    </w:p>
    <w:p w14:paraId="5AB4DA39" w14:textId="77777777" w:rsidR="0086524A" w:rsidRPr="005A5429" w:rsidRDefault="0086524A" w:rsidP="0086524A">
      <w:pPr>
        <w:spacing w:after="0" w:line="240" w:lineRule="auto"/>
        <w:jc w:val="both"/>
        <w:rPr>
          <w:rFonts w:eastAsiaTheme="minorEastAsia" w:cs="Arial"/>
          <w:b/>
          <w:lang w:eastAsia="en-GB"/>
        </w:rPr>
      </w:pPr>
    </w:p>
    <w:tbl>
      <w:tblPr>
        <w:tblStyle w:val="TableGrid"/>
        <w:tblW w:w="9356" w:type="dxa"/>
        <w:tblInd w:w="-34" w:type="dxa"/>
        <w:tblLook w:val="04A0" w:firstRow="1" w:lastRow="0" w:firstColumn="1" w:lastColumn="0" w:noHBand="0" w:noVBand="1"/>
      </w:tblPr>
      <w:tblGrid>
        <w:gridCol w:w="2014"/>
        <w:gridCol w:w="4961"/>
        <w:gridCol w:w="2381"/>
      </w:tblGrid>
      <w:tr w:rsidR="0086524A" w:rsidRPr="00714E08" w14:paraId="3FB4F094" w14:textId="77777777" w:rsidTr="00007AAA">
        <w:tc>
          <w:tcPr>
            <w:tcW w:w="2014" w:type="dxa"/>
            <w:tcBorders>
              <w:bottom w:val="single" w:sz="12" w:space="0" w:color="auto"/>
            </w:tcBorders>
            <w:shd w:val="clear" w:color="auto" w:fill="D9D9D9" w:themeFill="background1" w:themeFillShade="D9"/>
          </w:tcPr>
          <w:p w14:paraId="672496B2" w14:textId="77777777" w:rsidR="0086524A" w:rsidRPr="00714E08" w:rsidRDefault="0086524A" w:rsidP="00007AAA">
            <w:pPr>
              <w:spacing w:after="200" w:line="276" w:lineRule="auto"/>
              <w:rPr>
                <w:rFonts w:eastAsiaTheme="minorEastAsia"/>
                <w:b/>
                <w:lang w:eastAsia="en-GB"/>
              </w:rPr>
            </w:pPr>
            <w:r w:rsidRPr="00714E08">
              <w:rPr>
                <w:rFonts w:eastAsiaTheme="minorEastAsia"/>
                <w:b/>
                <w:lang w:eastAsia="en-GB"/>
              </w:rPr>
              <w:t>Applicants Name</w:t>
            </w:r>
          </w:p>
        </w:tc>
        <w:tc>
          <w:tcPr>
            <w:tcW w:w="7342" w:type="dxa"/>
            <w:gridSpan w:val="2"/>
            <w:tcBorders>
              <w:bottom w:val="single" w:sz="12" w:space="0" w:color="auto"/>
            </w:tcBorders>
            <w:shd w:val="clear" w:color="auto" w:fill="FFFFFF" w:themeFill="background1"/>
          </w:tcPr>
          <w:p w14:paraId="01B60A47" w14:textId="77777777" w:rsidR="0086524A" w:rsidRPr="00714E08" w:rsidRDefault="0086524A" w:rsidP="00007AAA">
            <w:pPr>
              <w:spacing w:after="200" w:line="276" w:lineRule="auto"/>
              <w:rPr>
                <w:rFonts w:eastAsiaTheme="minorEastAsia"/>
                <w:b/>
                <w:lang w:eastAsia="en-GB"/>
              </w:rPr>
            </w:pPr>
          </w:p>
        </w:tc>
      </w:tr>
      <w:tr w:rsidR="0086524A" w:rsidRPr="00714E08" w14:paraId="2C3122BA" w14:textId="77777777" w:rsidTr="00007AAA">
        <w:tc>
          <w:tcPr>
            <w:tcW w:w="2014" w:type="dxa"/>
            <w:tcBorders>
              <w:top w:val="single" w:sz="12" w:space="0" w:color="auto"/>
            </w:tcBorders>
            <w:shd w:val="clear" w:color="auto" w:fill="D9D9D9" w:themeFill="background1" w:themeFillShade="D9"/>
          </w:tcPr>
          <w:p w14:paraId="1B7E2CBF" w14:textId="77777777" w:rsidR="0086524A" w:rsidRPr="00714E08" w:rsidRDefault="0086524A" w:rsidP="00007AAA">
            <w:pPr>
              <w:spacing w:before="33" w:after="200" w:line="276" w:lineRule="auto"/>
              <w:ind w:left="75" w:right="-20"/>
              <w:rPr>
                <w:rFonts w:eastAsia="Arial" w:cs="Arial"/>
                <w:b/>
                <w:color w:val="231F20"/>
                <w:lang w:eastAsia="en-GB"/>
              </w:rPr>
            </w:pPr>
            <w:r w:rsidRPr="00714E08">
              <w:rPr>
                <w:rFonts w:eastAsia="Arial" w:cs="Arial"/>
                <w:b/>
                <w:color w:val="231F20"/>
                <w:lang w:eastAsia="en-GB"/>
              </w:rPr>
              <w:t>Name of manager</w:t>
            </w:r>
          </w:p>
        </w:tc>
        <w:tc>
          <w:tcPr>
            <w:tcW w:w="7342" w:type="dxa"/>
            <w:gridSpan w:val="2"/>
            <w:tcBorders>
              <w:top w:val="single" w:sz="12" w:space="0" w:color="auto"/>
            </w:tcBorders>
          </w:tcPr>
          <w:p w14:paraId="528750BC" w14:textId="77777777" w:rsidR="0086524A" w:rsidRPr="00714E08" w:rsidRDefault="0086524A" w:rsidP="00007AAA">
            <w:pPr>
              <w:spacing w:after="200" w:line="276" w:lineRule="auto"/>
              <w:rPr>
                <w:rFonts w:eastAsiaTheme="minorEastAsia" w:cs="Arial"/>
                <w:b/>
                <w:lang w:eastAsia="en-GB"/>
              </w:rPr>
            </w:pPr>
          </w:p>
        </w:tc>
      </w:tr>
      <w:tr w:rsidR="0086524A" w:rsidRPr="00714E08" w14:paraId="195BA46D" w14:textId="77777777" w:rsidTr="00007AAA">
        <w:tc>
          <w:tcPr>
            <w:tcW w:w="6975" w:type="dxa"/>
            <w:gridSpan w:val="2"/>
            <w:tcBorders>
              <w:top w:val="single" w:sz="4" w:space="0" w:color="auto"/>
            </w:tcBorders>
            <w:shd w:val="clear" w:color="auto" w:fill="D9D9D9" w:themeFill="background1" w:themeFillShade="D9"/>
          </w:tcPr>
          <w:p w14:paraId="740DF8A8" w14:textId="77777777" w:rsidR="0086524A" w:rsidRPr="00281A67" w:rsidRDefault="0086524A" w:rsidP="00007AAA">
            <w:pPr>
              <w:spacing w:line="276" w:lineRule="auto"/>
              <w:rPr>
                <w:rFonts w:eastAsiaTheme="minorEastAsia" w:cs="Arial"/>
                <w:b/>
                <w:lang w:eastAsia="en-GB"/>
              </w:rPr>
            </w:pPr>
            <w:r w:rsidRPr="00281A67">
              <w:rPr>
                <w:rFonts w:eastAsiaTheme="minorEastAsia"/>
                <w:b/>
                <w:lang w:eastAsia="en-GB"/>
              </w:rPr>
              <w:t xml:space="preserve">I confirm that this applicant: </w:t>
            </w:r>
          </w:p>
        </w:tc>
        <w:tc>
          <w:tcPr>
            <w:tcW w:w="2381" w:type="dxa"/>
            <w:tcBorders>
              <w:top w:val="single" w:sz="4" w:space="0" w:color="auto"/>
            </w:tcBorders>
            <w:shd w:val="clear" w:color="auto" w:fill="D9D9D9" w:themeFill="background1" w:themeFillShade="D9"/>
          </w:tcPr>
          <w:p w14:paraId="570942FC" w14:textId="77777777" w:rsidR="0086524A" w:rsidRPr="00714E08" w:rsidRDefault="0086524A" w:rsidP="00007AAA">
            <w:pPr>
              <w:spacing w:after="200" w:line="276" w:lineRule="auto"/>
              <w:rPr>
                <w:rFonts w:eastAsiaTheme="minorEastAsia"/>
                <w:b/>
                <w:lang w:eastAsia="en-GB"/>
              </w:rPr>
            </w:pPr>
            <w:r>
              <w:rPr>
                <w:rFonts w:eastAsiaTheme="minorEastAsia"/>
                <w:b/>
                <w:lang w:eastAsia="en-GB"/>
              </w:rPr>
              <w:t xml:space="preserve">Please sign </w:t>
            </w:r>
          </w:p>
        </w:tc>
      </w:tr>
      <w:tr w:rsidR="0086524A" w:rsidRPr="00714E08" w14:paraId="1538FD9A" w14:textId="77777777" w:rsidTr="00007AAA">
        <w:tc>
          <w:tcPr>
            <w:tcW w:w="6975" w:type="dxa"/>
            <w:gridSpan w:val="2"/>
            <w:shd w:val="clear" w:color="auto" w:fill="auto"/>
          </w:tcPr>
          <w:p w14:paraId="6BBFAC22" w14:textId="77777777" w:rsidR="0086524A" w:rsidRDefault="0086524A" w:rsidP="00007AAA">
            <w:pPr>
              <w:rPr>
                <w:rFonts w:eastAsiaTheme="minorEastAsia" w:cs="Arial"/>
                <w:lang w:eastAsia="en-GB"/>
              </w:rPr>
            </w:pPr>
            <w:r w:rsidRPr="00714E08">
              <w:rPr>
                <w:rFonts w:eastAsiaTheme="minorEastAsia" w:cs="Arial"/>
                <w:lang w:eastAsia="en-GB"/>
              </w:rPr>
              <w:t>Will be given time to attend a</w:t>
            </w:r>
            <w:r w:rsidR="004560FC">
              <w:rPr>
                <w:rFonts w:eastAsiaTheme="minorEastAsia" w:cs="Arial"/>
                <w:lang w:eastAsia="en-GB"/>
              </w:rPr>
              <w:t>ll</w:t>
            </w:r>
            <w:r w:rsidRPr="00714E08">
              <w:rPr>
                <w:rFonts w:eastAsiaTheme="minorEastAsia" w:cs="Arial"/>
                <w:lang w:eastAsia="en-GB"/>
              </w:rPr>
              <w:t xml:space="preserve"> taught sessions (1</w:t>
            </w:r>
            <w:r w:rsidR="003D48DB">
              <w:rPr>
                <w:rFonts w:eastAsiaTheme="minorEastAsia" w:cs="Arial"/>
                <w:lang w:eastAsia="en-GB"/>
              </w:rPr>
              <w:t>7</w:t>
            </w:r>
            <w:r w:rsidRPr="00714E08">
              <w:rPr>
                <w:rFonts w:eastAsiaTheme="minorEastAsia" w:cs="Arial"/>
                <w:lang w:eastAsia="en-GB"/>
              </w:rPr>
              <w:t xml:space="preserve"> days)</w:t>
            </w:r>
          </w:p>
          <w:p w14:paraId="333B7995" w14:textId="77777777" w:rsidR="0086524A" w:rsidRPr="00714E08" w:rsidRDefault="0086524A" w:rsidP="00007AAA">
            <w:pPr>
              <w:rPr>
                <w:rFonts w:eastAsiaTheme="minorEastAsia" w:cs="Arial"/>
                <w:lang w:eastAsia="en-GB"/>
              </w:rPr>
            </w:pPr>
          </w:p>
        </w:tc>
        <w:tc>
          <w:tcPr>
            <w:tcW w:w="2381" w:type="dxa"/>
          </w:tcPr>
          <w:p w14:paraId="0BB40BE5" w14:textId="77777777" w:rsidR="0086524A" w:rsidRPr="00714E08" w:rsidRDefault="0086524A" w:rsidP="00007AAA">
            <w:pPr>
              <w:rPr>
                <w:rFonts w:eastAsiaTheme="minorEastAsia"/>
                <w:lang w:eastAsia="en-GB"/>
              </w:rPr>
            </w:pPr>
          </w:p>
        </w:tc>
      </w:tr>
      <w:tr w:rsidR="0086524A" w:rsidRPr="00714E08" w14:paraId="1E55F56B" w14:textId="77777777" w:rsidTr="00007AAA">
        <w:tc>
          <w:tcPr>
            <w:tcW w:w="6975" w:type="dxa"/>
            <w:gridSpan w:val="2"/>
            <w:shd w:val="clear" w:color="auto" w:fill="auto"/>
          </w:tcPr>
          <w:p w14:paraId="4665B345" w14:textId="77777777" w:rsidR="0086524A" w:rsidRDefault="0086524A" w:rsidP="00007AAA">
            <w:pPr>
              <w:rPr>
                <w:rFonts w:eastAsiaTheme="minorEastAsia" w:cs="Arial"/>
                <w:lang w:eastAsia="en-GB"/>
              </w:rPr>
            </w:pPr>
            <w:r w:rsidRPr="00714E08">
              <w:rPr>
                <w:rFonts w:eastAsiaTheme="minorEastAsia" w:cs="Arial"/>
                <w:lang w:eastAsia="en-GB"/>
              </w:rPr>
              <w:t>Will be given time working in a super</w:t>
            </w:r>
            <w:r w:rsidR="003D48DB">
              <w:rPr>
                <w:rFonts w:eastAsiaTheme="minorEastAsia" w:cs="Arial"/>
                <w:lang w:eastAsia="en-GB"/>
              </w:rPr>
              <w:t>vised</w:t>
            </w:r>
            <w:r w:rsidRPr="00714E08">
              <w:rPr>
                <w:rFonts w:eastAsiaTheme="minorEastAsia" w:cs="Arial"/>
                <w:lang w:eastAsia="en-GB"/>
              </w:rPr>
              <w:t xml:space="preserve"> capacity (1</w:t>
            </w:r>
            <w:r w:rsidR="003D48DB">
              <w:rPr>
                <w:rFonts w:eastAsiaTheme="minorEastAsia" w:cs="Arial"/>
                <w:lang w:eastAsia="en-GB"/>
              </w:rPr>
              <w:t>5</w:t>
            </w:r>
            <w:r w:rsidRPr="00714E08">
              <w:rPr>
                <w:rFonts w:eastAsiaTheme="minorEastAsia" w:cs="Arial"/>
                <w:lang w:eastAsia="en-GB"/>
              </w:rPr>
              <w:t xml:space="preserve"> </w:t>
            </w:r>
            <w:r w:rsidR="003D48DB">
              <w:rPr>
                <w:rFonts w:eastAsiaTheme="minorEastAsia" w:cs="Arial"/>
                <w:lang w:eastAsia="en-GB"/>
              </w:rPr>
              <w:t>hours with the allocated EGPNT</w:t>
            </w:r>
            <w:r w:rsidRPr="00714E08">
              <w:rPr>
                <w:rFonts w:eastAsiaTheme="minorEastAsia" w:cs="Arial"/>
                <w:lang w:eastAsia="en-GB"/>
              </w:rPr>
              <w:t>)</w:t>
            </w:r>
            <w:r w:rsidR="003D48DB">
              <w:rPr>
                <w:rFonts w:eastAsiaTheme="minorEastAsia" w:cs="Arial"/>
                <w:lang w:eastAsia="en-GB"/>
              </w:rPr>
              <w:t xml:space="preserve"> </w:t>
            </w:r>
          </w:p>
          <w:p w14:paraId="469B2BFE" w14:textId="77777777" w:rsidR="0086524A" w:rsidRPr="00714E08" w:rsidRDefault="0086524A" w:rsidP="00007AAA">
            <w:pPr>
              <w:rPr>
                <w:rFonts w:eastAsiaTheme="minorEastAsia" w:cs="Arial"/>
                <w:lang w:eastAsia="en-GB"/>
              </w:rPr>
            </w:pPr>
          </w:p>
        </w:tc>
        <w:tc>
          <w:tcPr>
            <w:tcW w:w="2381" w:type="dxa"/>
          </w:tcPr>
          <w:p w14:paraId="49F38584" w14:textId="77777777" w:rsidR="0086524A" w:rsidRPr="00714E08" w:rsidRDefault="0086524A" w:rsidP="00007AAA">
            <w:pPr>
              <w:rPr>
                <w:rFonts w:eastAsiaTheme="minorEastAsia"/>
                <w:lang w:eastAsia="en-GB"/>
              </w:rPr>
            </w:pPr>
          </w:p>
        </w:tc>
      </w:tr>
      <w:tr w:rsidR="0086524A" w:rsidRPr="00714E08" w14:paraId="280CA558" w14:textId="77777777" w:rsidTr="00007AAA">
        <w:tc>
          <w:tcPr>
            <w:tcW w:w="6975" w:type="dxa"/>
            <w:gridSpan w:val="2"/>
            <w:shd w:val="clear" w:color="auto" w:fill="auto"/>
          </w:tcPr>
          <w:p w14:paraId="62B4C2E4" w14:textId="77777777" w:rsidR="003D48DB" w:rsidRPr="002275AB" w:rsidRDefault="003D48DB" w:rsidP="003D48DB">
            <w:r>
              <w:rPr>
                <w:rFonts w:eastAsiaTheme="minorEastAsia" w:cs="Arial"/>
                <w:lang w:eastAsia="en-GB"/>
              </w:rPr>
              <w:t xml:space="preserve">Will be given time working in a supervised capacity (both directly and indirectly) </w:t>
            </w:r>
            <w:r w:rsidRPr="002275AB">
              <w:t>Learning in practice with Internal Senior Practice Nurse</w:t>
            </w:r>
            <w:r>
              <w:t xml:space="preserve"> (285 hours/ </w:t>
            </w:r>
            <w:r w:rsidR="004560FC">
              <w:t xml:space="preserve">equivalent to </w:t>
            </w:r>
            <w:r>
              <w:t>1 day a week for the duration of the programme)</w:t>
            </w:r>
          </w:p>
          <w:p w14:paraId="4BA5876F" w14:textId="77777777" w:rsidR="0086524A" w:rsidRPr="00714E08" w:rsidRDefault="0086524A" w:rsidP="00007AAA">
            <w:pPr>
              <w:rPr>
                <w:rFonts w:eastAsiaTheme="minorEastAsia" w:cs="Arial"/>
                <w:lang w:eastAsia="en-GB"/>
              </w:rPr>
            </w:pPr>
          </w:p>
        </w:tc>
        <w:tc>
          <w:tcPr>
            <w:tcW w:w="2381" w:type="dxa"/>
          </w:tcPr>
          <w:p w14:paraId="284988AA" w14:textId="77777777" w:rsidR="0086524A" w:rsidRPr="00714E08" w:rsidRDefault="0086524A" w:rsidP="00007AAA">
            <w:pPr>
              <w:rPr>
                <w:rFonts w:eastAsiaTheme="minorEastAsia"/>
                <w:lang w:eastAsia="en-GB"/>
              </w:rPr>
            </w:pPr>
          </w:p>
        </w:tc>
      </w:tr>
      <w:tr w:rsidR="0086524A" w:rsidRPr="00714E08" w14:paraId="088E615F" w14:textId="77777777" w:rsidTr="00007AAA">
        <w:tc>
          <w:tcPr>
            <w:tcW w:w="6975" w:type="dxa"/>
            <w:gridSpan w:val="2"/>
            <w:shd w:val="clear" w:color="auto" w:fill="auto"/>
          </w:tcPr>
          <w:p w14:paraId="082FF4AB" w14:textId="77777777" w:rsidR="0086524A" w:rsidRPr="00714E08" w:rsidRDefault="0086524A" w:rsidP="00007AAA">
            <w:pPr>
              <w:spacing w:line="276" w:lineRule="auto"/>
              <w:rPr>
                <w:lang w:eastAsia="en-GB"/>
              </w:rPr>
            </w:pPr>
            <w:r w:rsidRPr="00714E08">
              <w:rPr>
                <w:rFonts w:eastAsiaTheme="minorEastAsia" w:cs="Arial"/>
                <w:lang w:eastAsia="en-GB"/>
              </w:rPr>
              <w:t xml:space="preserve">The applicant </w:t>
            </w:r>
            <w:r w:rsidR="003D48DB">
              <w:rPr>
                <w:rFonts w:eastAsiaTheme="minorEastAsia" w:cs="Arial"/>
                <w:lang w:eastAsia="en-GB"/>
              </w:rPr>
              <w:t>understands that there is a requirement for self</w:t>
            </w:r>
            <w:r w:rsidR="009B56A7">
              <w:rPr>
                <w:rFonts w:eastAsiaTheme="minorEastAsia" w:cs="Arial"/>
                <w:lang w:eastAsia="en-GB"/>
              </w:rPr>
              <w:t>-</w:t>
            </w:r>
            <w:r w:rsidR="003D48DB">
              <w:rPr>
                <w:rFonts w:eastAsiaTheme="minorEastAsia" w:cs="Arial"/>
                <w:lang w:eastAsia="en-GB"/>
              </w:rPr>
              <w:t>directed study throughout the programme which equates to 194 hours</w:t>
            </w:r>
            <w:r w:rsidR="009B56A7">
              <w:rPr>
                <w:rFonts w:eastAsiaTheme="minorEastAsia" w:cs="Arial"/>
                <w:lang w:eastAsia="en-GB"/>
              </w:rPr>
              <w:t xml:space="preserve"> over the course of the 9 months.</w:t>
            </w:r>
          </w:p>
        </w:tc>
        <w:tc>
          <w:tcPr>
            <w:tcW w:w="2381" w:type="dxa"/>
          </w:tcPr>
          <w:p w14:paraId="32C9F37A" w14:textId="77777777" w:rsidR="0086524A" w:rsidRPr="00714E08" w:rsidRDefault="0086524A" w:rsidP="00007AAA">
            <w:pPr>
              <w:rPr>
                <w:rFonts w:eastAsiaTheme="minorEastAsia"/>
                <w:lang w:eastAsia="en-GB"/>
              </w:rPr>
            </w:pPr>
          </w:p>
        </w:tc>
      </w:tr>
      <w:tr w:rsidR="0086524A" w:rsidRPr="00714E08" w14:paraId="493029CB" w14:textId="77777777" w:rsidTr="00007AAA">
        <w:tc>
          <w:tcPr>
            <w:tcW w:w="6975" w:type="dxa"/>
            <w:gridSpan w:val="2"/>
            <w:shd w:val="clear" w:color="auto" w:fill="D9D9D9" w:themeFill="background1" w:themeFillShade="D9"/>
          </w:tcPr>
          <w:p w14:paraId="593A2904" w14:textId="77777777" w:rsidR="0086524A" w:rsidRPr="00281A67" w:rsidRDefault="0086524A" w:rsidP="00007AAA">
            <w:pPr>
              <w:spacing w:line="276" w:lineRule="auto"/>
              <w:rPr>
                <w:rFonts w:eastAsiaTheme="minorEastAsia" w:cs="Arial"/>
                <w:b/>
                <w:lang w:eastAsia="en-GB"/>
              </w:rPr>
            </w:pPr>
            <w:r w:rsidRPr="00281A67">
              <w:rPr>
                <w:rFonts w:eastAsiaTheme="minorEastAsia" w:cs="Arial"/>
                <w:b/>
                <w:lang w:eastAsia="en-GB"/>
              </w:rPr>
              <w:t>Signature</w:t>
            </w:r>
          </w:p>
          <w:p w14:paraId="27445E70" w14:textId="77777777" w:rsidR="0086524A" w:rsidRPr="00714E08" w:rsidRDefault="0086524A" w:rsidP="00007AAA">
            <w:pPr>
              <w:spacing w:line="276" w:lineRule="auto"/>
              <w:rPr>
                <w:rFonts w:eastAsiaTheme="minorEastAsia" w:cs="Arial"/>
                <w:lang w:eastAsia="en-GB"/>
              </w:rPr>
            </w:pPr>
            <w:r>
              <w:rPr>
                <w:rFonts w:eastAsiaTheme="minorEastAsia" w:cs="Arial"/>
                <w:lang w:eastAsia="en-GB"/>
              </w:rPr>
              <w:t xml:space="preserve"> </w:t>
            </w:r>
          </w:p>
        </w:tc>
        <w:tc>
          <w:tcPr>
            <w:tcW w:w="2381" w:type="dxa"/>
          </w:tcPr>
          <w:p w14:paraId="04E7BC51" w14:textId="77777777" w:rsidR="0086524A" w:rsidRPr="00714E08" w:rsidRDefault="0086524A" w:rsidP="00007AAA">
            <w:pPr>
              <w:rPr>
                <w:rFonts w:eastAsiaTheme="minorEastAsia"/>
                <w:lang w:eastAsia="en-GB"/>
              </w:rPr>
            </w:pPr>
          </w:p>
        </w:tc>
      </w:tr>
    </w:tbl>
    <w:p w14:paraId="57C03DB1" w14:textId="77777777" w:rsidR="0086524A" w:rsidRDefault="0086524A" w:rsidP="0086524A">
      <w:pPr>
        <w:spacing w:after="0" w:line="240" w:lineRule="auto"/>
        <w:jc w:val="both"/>
        <w:rPr>
          <w:rFonts w:eastAsiaTheme="minorEastAsia" w:cs="Arial"/>
          <w:b/>
          <w:lang w:eastAsia="en-GB"/>
        </w:rPr>
      </w:pPr>
    </w:p>
    <w:p w14:paraId="050B8D31" w14:textId="77777777" w:rsidR="0086524A" w:rsidRDefault="0086524A" w:rsidP="0086524A">
      <w:pPr>
        <w:spacing w:after="0" w:line="240" w:lineRule="auto"/>
        <w:rPr>
          <w:rFonts w:eastAsiaTheme="minorEastAsia"/>
          <w:b/>
          <w:lang w:eastAsia="en-GB"/>
        </w:rPr>
      </w:pPr>
      <w:r w:rsidRPr="00714E08">
        <w:rPr>
          <w:rFonts w:eastAsiaTheme="minorEastAsia"/>
          <w:b/>
          <w:lang w:eastAsia="en-GB"/>
        </w:rPr>
        <w:t xml:space="preserve">APPENDIX </w:t>
      </w:r>
      <w:r w:rsidR="009B56A7">
        <w:rPr>
          <w:rFonts w:eastAsiaTheme="minorEastAsia"/>
          <w:b/>
          <w:lang w:eastAsia="en-GB"/>
        </w:rPr>
        <w:t>1b</w:t>
      </w:r>
      <w:r w:rsidRPr="00714E08">
        <w:rPr>
          <w:rFonts w:eastAsiaTheme="minorEastAsia"/>
          <w:b/>
          <w:lang w:eastAsia="en-GB"/>
        </w:rPr>
        <w:t xml:space="preserve"> -DECLARATION BY STUDENT</w:t>
      </w:r>
      <w:r>
        <w:rPr>
          <w:rFonts w:eastAsiaTheme="minorEastAsia"/>
          <w:b/>
          <w:lang w:eastAsia="en-GB"/>
        </w:rPr>
        <w:t xml:space="preserve"> </w:t>
      </w:r>
    </w:p>
    <w:p w14:paraId="273434C5" w14:textId="77777777" w:rsidR="00DF42F3" w:rsidRPr="00DF42F3" w:rsidRDefault="00DF42F3" w:rsidP="0086524A">
      <w:pPr>
        <w:spacing w:after="0" w:line="240" w:lineRule="auto"/>
        <w:rPr>
          <w:rFonts w:eastAsiaTheme="minorEastAsia"/>
          <w:b/>
          <w:lang w:eastAsia="en-GB"/>
        </w:rPr>
      </w:pPr>
      <w:r w:rsidRPr="00DF42F3">
        <w:rPr>
          <w:rFonts w:eastAsiaTheme="minorEastAsia"/>
          <w:b/>
          <w:lang w:eastAsia="en-GB"/>
        </w:rPr>
        <w:t>To be completed by the student</w:t>
      </w:r>
    </w:p>
    <w:p w14:paraId="18D9243D" w14:textId="77777777" w:rsidR="009B56A7" w:rsidRPr="00714E08" w:rsidRDefault="009B56A7" w:rsidP="0086524A">
      <w:pPr>
        <w:spacing w:after="0" w:line="240" w:lineRule="auto"/>
        <w:rPr>
          <w:rFonts w:eastAsiaTheme="minorEastAsia"/>
          <w:b/>
          <w:lang w:eastAsia="en-GB"/>
        </w:rPr>
      </w:pPr>
    </w:p>
    <w:tbl>
      <w:tblPr>
        <w:tblStyle w:val="TableGrid"/>
        <w:tblW w:w="9209" w:type="dxa"/>
        <w:tblLook w:val="04A0" w:firstRow="1" w:lastRow="0" w:firstColumn="1" w:lastColumn="0" w:noHBand="0" w:noVBand="1"/>
      </w:tblPr>
      <w:tblGrid>
        <w:gridCol w:w="1980"/>
        <w:gridCol w:w="4961"/>
        <w:gridCol w:w="2268"/>
      </w:tblGrid>
      <w:tr w:rsidR="0086524A" w:rsidRPr="00714E08" w14:paraId="6F753519" w14:textId="77777777" w:rsidTr="00007AAA">
        <w:tc>
          <w:tcPr>
            <w:tcW w:w="1980" w:type="dxa"/>
            <w:tcBorders>
              <w:bottom w:val="single" w:sz="12" w:space="0" w:color="auto"/>
            </w:tcBorders>
            <w:shd w:val="clear" w:color="auto" w:fill="D9D9D9" w:themeFill="background1" w:themeFillShade="D9"/>
          </w:tcPr>
          <w:p w14:paraId="5D4FF440" w14:textId="77777777" w:rsidR="0086524A" w:rsidRPr="00714E08" w:rsidRDefault="0086524A" w:rsidP="00007AAA">
            <w:pPr>
              <w:spacing w:line="276" w:lineRule="auto"/>
              <w:rPr>
                <w:rFonts w:eastAsiaTheme="minorEastAsia" w:cs="Arial"/>
                <w:b/>
                <w:lang w:eastAsia="en-GB"/>
              </w:rPr>
            </w:pPr>
            <w:r w:rsidRPr="00714E08">
              <w:rPr>
                <w:rFonts w:eastAsiaTheme="minorEastAsia" w:cs="Arial"/>
                <w:b/>
                <w:lang w:eastAsia="en-GB"/>
              </w:rPr>
              <w:t>Applicants name</w:t>
            </w:r>
          </w:p>
          <w:p w14:paraId="5F5A2F03" w14:textId="77777777" w:rsidR="0086524A" w:rsidRPr="00714E08" w:rsidRDefault="0086524A" w:rsidP="00007AAA">
            <w:pPr>
              <w:spacing w:line="276" w:lineRule="auto"/>
              <w:rPr>
                <w:rFonts w:eastAsiaTheme="minorEastAsia" w:cs="Arial"/>
                <w:b/>
                <w:lang w:eastAsia="en-GB"/>
              </w:rPr>
            </w:pPr>
          </w:p>
        </w:tc>
        <w:tc>
          <w:tcPr>
            <w:tcW w:w="7229" w:type="dxa"/>
            <w:gridSpan w:val="2"/>
            <w:tcBorders>
              <w:bottom w:val="single" w:sz="12" w:space="0" w:color="auto"/>
            </w:tcBorders>
          </w:tcPr>
          <w:p w14:paraId="21CA7848" w14:textId="77777777" w:rsidR="0086524A" w:rsidRPr="00714E08" w:rsidRDefault="0086524A" w:rsidP="00007AAA">
            <w:pPr>
              <w:spacing w:line="276" w:lineRule="auto"/>
              <w:rPr>
                <w:rFonts w:eastAsiaTheme="minorEastAsia" w:cs="Arial"/>
                <w:lang w:eastAsia="en-GB"/>
              </w:rPr>
            </w:pPr>
          </w:p>
        </w:tc>
      </w:tr>
      <w:tr w:rsidR="0086524A" w:rsidRPr="00714E08" w14:paraId="2C503097" w14:textId="77777777" w:rsidTr="00007AAA">
        <w:tc>
          <w:tcPr>
            <w:tcW w:w="1980" w:type="dxa"/>
            <w:shd w:val="clear" w:color="auto" w:fill="D9D9D9" w:themeFill="background1" w:themeFillShade="D9"/>
          </w:tcPr>
          <w:p w14:paraId="7E830334" w14:textId="77777777" w:rsidR="0086524A" w:rsidRPr="00714E08" w:rsidRDefault="0086524A" w:rsidP="00007AAA">
            <w:pPr>
              <w:spacing w:line="276" w:lineRule="auto"/>
              <w:rPr>
                <w:rFonts w:eastAsiaTheme="minorEastAsia" w:cs="Arial"/>
                <w:b/>
                <w:lang w:eastAsia="en-GB"/>
              </w:rPr>
            </w:pPr>
            <w:r w:rsidRPr="00714E08">
              <w:rPr>
                <w:rFonts w:eastAsiaTheme="minorEastAsia" w:cs="Arial"/>
                <w:b/>
                <w:lang w:eastAsia="en-GB"/>
              </w:rPr>
              <w:t>Work address</w:t>
            </w:r>
          </w:p>
          <w:p w14:paraId="031EDD4D" w14:textId="77777777" w:rsidR="0086524A" w:rsidRPr="00714E08" w:rsidRDefault="0086524A" w:rsidP="00007AAA">
            <w:pPr>
              <w:spacing w:line="276" w:lineRule="auto"/>
              <w:rPr>
                <w:rFonts w:eastAsiaTheme="minorEastAsia" w:cs="Arial"/>
                <w:b/>
                <w:lang w:eastAsia="en-GB"/>
              </w:rPr>
            </w:pPr>
          </w:p>
        </w:tc>
        <w:tc>
          <w:tcPr>
            <w:tcW w:w="7229" w:type="dxa"/>
            <w:gridSpan w:val="2"/>
          </w:tcPr>
          <w:p w14:paraId="521C8CBE" w14:textId="77777777" w:rsidR="0086524A" w:rsidRPr="00714E08" w:rsidRDefault="0086524A" w:rsidP="00007AAA">
            <w:pPr>
              <w:spacing w:line="276" w:lineRule="auto"/>
              <w:rPr>
                <w:rFonts w:eastAsiaTheme="minorEastAsia" w:cs="Arial"/>
                <w:lang w:eastAsia="en-GB"/>
              </w:rPr>
            </w:pPr>
          </w:p>
        </w:tc>
      </w:tr>
      <w:tr w:rsidR="0086524A" w:rsidRPr="00714E08" w14:paraId="1FBD03DD" w14:textId="77777777" w:rsidTr="00007AAA">
        <w:tc>
          <w:tcPr>
            <w:tcW w:w="1980" w:type="dxa"/>
            <w:shd w:val="clear" w:color="auto" w:fill="D9D9D9" w:themeFill="background1" w:themeFillShade="D9"/>
          </w:tcPr>
          <w:p w14:paraId="1B64D9FD" w14:textId="77777777" w:rsidR="0086524A" w:rsidRPr="00714E08" w:rsidRDefault="0086524A" w:rsidP="00007AAA">
            <w:pPr>
              <w:spacing w:line="276" w:lineRule="auto"/>
              <w:rPr>
                <w:rFonts w:eastAsiaTheme="minorEastAsia" w:cs="Arial"/>
                <w:b/>
                <w:lang w:eastAsia="en-GB"/>
              </w:rPr>
            </w:pPr>
            <w:r w:rsidRPr="00714E08">
              <w:rPr>
                <w:rFonts w:eastAsiaTheme="minorEastAsia" w:cs="Arial"/>
                <w:b/>
                <w:lang w:eastAsia="en-GB"/>
              </w:rPr>
              <w:t>E-mail address</w:t>
            </w:r>
          </w:p>
          <w:p w14:paraId="070B7D2E" w14:textId="77777777" w:rsidR="0086524A" w:rsidRPr="00714E08" w:rsidRDefault="0086524A" w:rsidP="00007AAA">
            <w:pPr>
              <w:spacing w:line="276" w:lineRule="auto"/>
              <w:rPr>
                <w:rFonts w:eastAsiaTheme="minorEastAsia" w:cs="Arial"/>
                <w:b/>
                <w:lang w:eastAsia="en-GB"/>
              </w:rPr>
            </w:pPr>
          </w:p>
        </w:tc>
        <w:tc>
          <w:tcPr>
            <w:tcW w:w="7229" w:type="dxa"/>
            <w:gridSpan w:val="2"/>
          </w:tcPr>
          <w:p w14:paraId="5ECDFF03" w14:textId="77777777" w:rsidR="0086524A" w:rsidRPr="00714E08" w:rsidRDefault="0086524A" w:rsidP="00007AAA">
            <w:pPr>
              <w:spacing w:line="276" w:lineRule="auto"/>
              <w:rPr>
                <w:rFonts w:eastAsiaTheme="minorEastAsia" w:cs="Arial"/>
                <w:lang w:eastAsia="en-GB"/>
              </w:rPr>
            </w:pPr>
          </w:p>
        </w:tc>
      </w:tr>
      <w:tr w:rsidR="0086524A" w:rsidRPr="00714E08" w14:paraId="66C5312F" w14:textId="77777777" w:rsidTr="009574B4">
        <w:trPr>
          <w:trHeight w:val="243"/>
        </w:trPr>
        <w:tc>
          <w:tcPr>
            <w:tcW w:w="6941" w:type="dxa"/>
            <w:gridSpan w:val="2"/>
            <w:shd w:val="clear" w:color="auto" w:fill="D9D9D9" w:themeFill="background1" w:themeFillShade="D9"/>
          </w:tcPr>
          <w:p w14:paraId="3149ECBC" w14:textId="77777777" w:rsidR="0086524A" w:rsidRPr="00714E08" w:rsidRDefault="0086524A" w:rsidP="00007AAA">
            <w:pPr>
              <w:spacing w:after="200" w:line="276" w:lineRule="auto"/>
              <w:rPr>
                <w:rFonts w:eastAsiaTheme="minorEastAsia" w:cs="Arial"/>
                <w:b/>
                <w:lang w:eastAsia="en-GB"/>
              </w:rPr>
            </w:pPr>
          </w:p>
        </w:tc>
        <w:tc>
          <w:tcPr>
            <w:tcW w:w="2268" w:type="dxa"/>
            <w:shd w:val="clear" w:color="auto" w:fill="auto"/>
          </w:tcPr>
          <w:p w14:paraId="7C0BABA7" w14:textId="77777777" w:rsidR="0086524A" w:rsidRPr="00281A67" w:rsidRDefault="0086524A" w:rsidP="00007AAA">
            <w:pPr>
              <w:spacing w:line="276" w:lineRule="auto"/>
              <w:rPr>
                <w:rFonts w:eastAsiaTheme="minorEastAsia" w:cs="Arial"/>
                <w:b/>
                <w:lang w:eastAsia="en-GB"/>
              </w:rPr>
            </w:pPr>
            <w:r w:rsidRPr="00281A67">
              <w:rPr>
                <w:rFonts w:eastAsiaTheme="minorEastAsia" w:cs="Arial"/>
                <w:b/>
                <w:lang w:eastAsia="en-GB"/>
              </w:rPr>
              <w:t>Please Sign</w:t>
            </w:r>
          </w:p>
        </w:tc>
      </w:tr>
      <w:tr w:rsidR="0086524A" w:rsidRPr="00714E08" w14:paraId="56FA535B" w14:textId="77777777" w:rsidTr="009574B4">
        <w:tc>
          <w:tcPr>
            <w:tcW w:w="6941" w:type="dxa"/>
            <w:gridSpan w:val="2"/>
            <w:shd w:val="clear" w:color="auto" w:fill="D9D9D9" w:themeFill="background1" w:themeFillShade="D9"/>
          </w:tcPr>
          <w:p w14:paraId="35FCBA4E" w14:textId="77777777" w:rsidR="0086524A" w:rsidRPr="00714E08" w:rsidRDefault="0086524A" w:rsidP="00007AAA">
            <w:pPr>
              <w:spacing w:line="276" w:lineRule="auto"/>
              <w:rPr>
                <w:rFonts w:eastAsiaTheme="minorEastAsia" w:cs="Arial"/>
                <w:b/>
                <w:lang w:eastAsia="en-GB"/>
              </w:rPr>
            </w:pPr>
            <w:r w:rsidRPr="00714E08">
              <w:rPr>
                <w:rFonts w:eastAsiaTheme="minorEastAsia" w:cs="Arial"/>
                <w:b/>
                <w:lang w:eastAsia="en-GB"/>
              </w:rPr>
              <w:t xml:space="preserve">I declare that I </w:t>
            </w:r>
            <w:r w:rsidR="00C24B8F">
              <w:rPr>
                <w:rFonts w:eastAsiaTheme="minorEastAsia" w:cs="Arial"/>
                <w:b/>
                <w:lang w:eastAsia="en-GB"/>
              </w:rPr>
              <w:t>have discussed the managerial requirements with my manager and understand the commitment required regar</w:t>
            </w:r>
            <w:r w:rsidR="004560FC">
              <w:rPr>
                <w:rFonts w:eastAsiaTheme="minorEastAsia" w:cs="Arial"/>
                <w:b/>
                <w:lang w:eastAsia="en-GB"/>
              </w:rPr>
              <w:t>ds</w:t>
            </w:r>
            <w:r w:rsidR="00C24B8F">
              <w:rPr>
                <w:rFonts w:eastAsiaTheme="minorEastAsia" w:cs="Arial"/>
                <w:b/>
                <w:lang w:eastAsia="en-GB"/>
              </w:rPr>
              <w:t xml:space="preserve"> study time. </w:t>
            </w:r>
          </w:p>
        </w:tc>
        <w:tc>
          <w:tcPr>
            <w:tcW w:w="2268" w:type="dxa"/>
            <w:shd w:val="clear" w:color="auto" w:fill="auto"/>
          </w:tcPr>
          <w:p w14:paraId="3B842132" w14:textId="77777777" w:rsidR="0086524A" w:rsidRPr="00714E08" w:rsidRDefault="0086524A" w:rsidP="00007AAA">
            <w:pPr>
              <w:spacing w:line="276" w:lineRule="auto"/>
              <w:rPr>
                <w:rFonts w:eastAsiaTheme="minorEastAsia" w:cs="Arial"/>
                <w:lang w:eastAsia="en-GB"/>
              </w:rPr>
            </w:pPr>
          </w:p>
        </w:tc>
      </w:tr>
      <w:tr w:rsidR="0086524A" w:rsidRPr="00714E08" w14:paraId="6EBDC828" w14:textId="77777777" w:rsidTr="009574B4">
        <w:tc>
          <w:tcPr>
            <w:tcW w:w="6941" w:type="dxa"/>
            <w:gridSpan w:val="2"/>
            <w:shd w:val="clear" w:color="auto" w:fill="D9D9D9" w:themeFill="background1" w:themeFillShade="D9"/>
          </w:tcPr>
          <w:p w14:paraId="5C5C9BE1" w14:textId="77777777" w:rsidR="0086524A" w:rsidRPr="00714E08" w:rsidRDefault="0086524A" w:rsidP="00007AAA">
            <w:pPr>
              <w:spacing w:line="276" w:lineRule="auto"/>
              <w:rPr>
                <w:rFonts w:eastAsiaTheme="minorEastAsia" w:cs="Arial"/>
                <w:b/>
                <w:lang w:eastAsia="en-GB"/>
              </w:rPr>
            </w:pPr>
            <w:r w:rsidRPr="00714E08">
              <w:rPr>
                <w:rFonts w:eastAsiaTheme="minorEastAsia" w:cs="Arial"/>
                <w:b/>
                <w:lang w:eastAsia="en-GB"/>
              </w:rPr>
              <w:t xml:space="preserve">I declare that </w:t>
            </w:r>
            <w:r w:rsidR="00C24B8F">
              <w:rPr>
                <w:rFonts w:eastAsiaTheme="minorEastAsia" w:cs="Arial"/>
                <w:b/>
                <w:lang w:eastAsia="en-GB"/>
              </w:rPr>
              <w:t xml:space="preserve">I have an allocated internal mentor/ senior practice nurse to work alongside during the duration of the programme. If this changes at any point during the programme I will inform the Programme Lead and the Training Hub. </w:t>
            </w:r>
          </w:p>
        </w:tc>
        <w:tc>
          <w:tcPr>
            <w:tcW w:w="2268" w:type="dxa"/>
            <w:shd w:val="clear" w:color="auto" w:fill="auto"/>
          </w:tcPr>
          <w:p w14:paraId="67D4EE10" w14:textId="77777777" w:rsidR="0086524A" w:rsidRPr="00714E08" w:rsidRDefault="0086524A" w:rsidP="00007AAA">
            <w:pPr>
              <w:spacing w:line="276" w:lineRule="auto"/>
              <w:rPr>
                <w:rFonts w:eastAsiaTheme="minorEastAsia" w:cs="Arial"/>
                <w:lang w:eastAsia="en-GB"/>
              </w:rPr>
            </w:pPr>
          </w:p>
        </w:tc>
      </w:tr>
    </w:tbl>
    <w:p w14:paraId="01B49967" w14:textId="77777777" w:rsidR="0086524A" w:rsidRDefault="0086524A" w:rsidP="0086524A">
      <w:pPr>
        <w:spacing w:after="0" w:line="240" w:lineRule="auto"/>
        <w:rPr>
          <w:rFonts w:eastAsiaTheme="minorEastAsia"/>
          <w:b/>
          <w:lang w:eastAsia="en-GB"/>
        </w:rPr>
      </w:pPr>
    </w:p>
    <w:p w14:paraId="086DA311" w14:textId="77777777" w:rsidR="00DF42F3" w:rsidRDefault="00DF42F3" w:rsidP="0086524A">
      <w:pPr>
        <w:spacing w:after="0" w:line="240" w:lineRule="auto"/>
        <w:rPr>
          <w:rFonts w:eastAsiaTheme="minorEastAsia"/>
          <w:b/>
          <w:lang w:eastAsia="en-GB"/>
        </w:rPr>
      </w:pPr>
    </w:p>
    <w:p w14:paraId="711581D1" w14:textId="77777777" w:rsidR="00DF42F3" w:rsidRDefault="00DF42F3" w:rsidP="00DF42F3">
      <w:pPr>
        <w:spacing w:after="0" w:line="240" w:lineRule="auto"/>
        <w:rPr>
          <w:rFonts w:eastAsiaTheme="minorEastAsia"/>
          <w:b/>
          <w:u w:val="single"/>
          <w:lang w:eastAsia="en-GB"/>
        </w:rPr>
      </w:pPr>
      <w:r w:rsidRPr="00714E08">
        <w:rPr>
          <w:rFonts w:eastAsiaTheme="minorEastAsia"/>
          <w:b/>
          <w:lang w:eastAsia="en-GB"/>
        </w:rPr>
        <w:t xml:space="preserve">APPENDIX </w:t>
      </w:r>
      <w:r>
        <w:rPr>
          <w:rFonts w:eastAsiaTheme="minorEastAsia"/>
          <w:b/>
          <w:lang w:eastAsia="en-GB"/>
        </w:rPr>
        <w:t>1c</w:t>
      </w:r>
      <w:r w:rsidRPr="00714E08">
        <w:rPr>
          <w:rFonts w:eastAsiaTheme="minorEastAsia"/>
          <w:b/>
          <w:lang w:eastAsia="en-GB"/>
        </w:rPr>
        <w:t xml:space="preserve"> -DECLARATION BY </w:t>
      </w:r>
      <w:r>
        <w:rPr>
          <w:rFonts w:eastAsiaTheme="minorEastAsia"/>
          <w:b/>
          <w:lang w:eastAsia="en-GB"/>
        </w:rPr>
        <w:t>INTERNAL MENTOR</w:t>
      </w:r>
    </w:p>
    <w:p w14:paraId="61221A10" w14:textId="77777777" w:rsidR="00DF42F3" w:rsidRDefault="00DF42F3" w:rsidP="0086524A">
      <w:pPr>
        <w:spacing w:after="0" w:line="240" w:lineRule="auto"/>
        <w:rPr>
          <w:rFonts w:eastAsiaTheme="minorEastAsia"/>
          <w:b/>
          <w:lang w:eastAsia="en-GB"/>
        </w:rPr>
      </w:pPr>
    </w:p>
    <w:p w14:paraId="744EBF23" w14:textId="77777777" w:rsidR="00DF42F3" w:rsidRPr="00714E08" w:rsidRDefault="00DF42F3" w:rsidP="0086524A">
      <w:pPr>
        <w:spacing w:after="0" w:line="240" w:lineRule="auto"/>
        <w:rPr>
          <w:rFonts w:eastAsiaTheme="minorEastAsia"/>
          <w:b/>
          <w:lang w:eastAsia="en-GB"/>
        </w:rPr>
      </w:pPr>
      <w:r>
        <w:rPr>
          <w:rFonts w:eastAsiaTheme="minorEastAsia"/>
          <w:b/>
          <w:lang w:eastAsia="en-GB"/>
        </w:rPr>
        <w:t>To be completed by the internal mentor</w:t>
      </w:r>
    </w:p>
    <w:tbl>
      <w:tblPr>
        <w:tblStyle w:val="TableGrid"/>
        <w:tblW w:w="9356" w:type="dxa"/>
        <w:tblInd w:w="-34" w:type="dxa"/>
        <w:tblLook w:val="04A0" w:firstRow="1" w:lastRow="0" w:firstColumn="1" w:lastColumn="0" w:noHBand="0" w:noVBand="1"/>
      </w:tblPr>
      <w:tblGrid>
        <w:gridCol w:w="2014"/>
        <w:gridCol w:w="4961"/>
        <w:gridCol w:w="2381"/>
      </w:tblGrid>
      <w:tr w:rsidR="009574B4" w:rsidRPr="00714E08" w14:paraId="28D4501A" w14:textId="77777777" w:rsidTr="00E22D45">
        <w:tc>
          <w:tcPr>
            <w:tcW w:w="2014" w:type="dxa"/>
            <w:tcBorders>
              <w:top w:val="single" w:sz="12" w:space="0" w:color="auto"/>
            </w:tcBorders>
            <w:shd w:val="clear" w:color="auto" w:fill="D9D9D9" w:themeFill="background1" w:themeFillShade="D9"/>
          </w:tcPr>
          <w:p w14:paraId="0C078E11" w14:textId="77777777" w:rsidR="009574B4" w:rsidRPr="00714E08" w:rsidRDefault="009574B4" w:rsidP="00E22D45">
            <w:pPr>
              <w:spacing w:before="33" w:after="200" w:line="276" w:lineRule="auto"/>
              <w:ind w:left="75" w:right="-20"/>
              <w:rPr>
                <w:rFonts w:eastAsia="Arial" w:cs="Arial"/>
                <w:b/>
                <w:color w:val="231F20"/>
                <w:lang w:eastAsia="en-GB"/>
              </w:rPr>
            </w:pPr>
            <w:r w:rsidRPr="00714E08">
              <w:rPr>
                <w:rFonts w:eastAsia="Arial" w:cs="Arial"/>
                <w:b/>
                <w:color w:val="231F20"/>
                <w:lang w:eastAsia="en-GB"/>
              </w:rPr>
              <w:t>Name of</w:t>
            </w:r>
            <w:r>
              <w:rPr>
                <w:rFonts w:eastAsia="Arial" w:cs="Arial"/>
                <w:b/>
                <w:color w:val="231F20"/>
                <w:lang w:eastAsia="en-GB"/>
              </w:rPr>
              <w:t xml:space="preserve"> appointed internal mentor</w:t>
            </w:r>
          </w:p>
        </w:tc>
        <w:tc>
          <w:tcPr>
            <w:tcW w:w="7342" w:type="dxa"/>
            <w:gridSpan w:val="2"/>
            <w:tcBorders>
              <w:top w:val="single" w:sz="12" w:space="0" w:color="auto"/>
            </w:tcBorders>
          </w:tcPr>
          <w:p w14:paraId="18E1C878" w14:textId="77777777" w:rsidR="009574B4" w:rsidRPr="00714E08" w:rsidRDefault="009574B4" w:rsidP="00E22D45">
            <w:pPr>
              <w:spacing w:after="200" w:line="276" w:lineRule="auto"/>
              <w:rPr>
                <w:rFonts w:eastAsiaTheme="minorEastAsia" w:cs="Arial"/>
                <w:b/>
                <w:lang w:eastAsia="en-GB"/>
              </w:rPr>
            </w:pPr>
          </w:p>
        </w:tc>
      </w:tr>
      <w:tr w:rsidR="009574B4" w:rsidRPr="00714E08" w14:paraId="6F75DC18" w14:textId="77777777" w:rsidTr="00E22D45">
        <w:tc>
          <w:tcPr>
            <w:tcW w:w="6975" w:type="dxa"/>
            <w:gridSpan w:val="2"/>
            <w:tcBorders>
              <w:top w:val="single" w:sz="4" w:space="0" w:color="auto"/>
            </w:tcBorders>
            <w:shd w:val="clear" w:color="auto" w:fill="D9D9D9" w:themeFill="background1" w:themeFillShade="D9"/>
          </w:tcPr>
          <w:p w14:paraId="7411CB3C" w14:textId="77777777" w:rsidR="009574B4" w:rsidRPr="00281A67" w:rsidRDefault="009574B4" w:rsidP="00E22D45">
            <w:pPr>
              <w:spacing w:line="276" w:lineRule="auto"/>
              <w:rPr>
                <w:rFonts w:eastAsiaTheme="minorEastAsia" w:cs="Arial"/>
                <w:b/>
                <w:lang w:eastAsia="en-GB"/>
              </w:rPr>
            </w:pPr>
            <w:r w:rsidRPr="00281A67">
              <w:rPr>
                <w:rFonts w:eastAsiaTheme="minorEastAsia"/>
                <w:b/>
                <w:lang w:eastAsia="en-GB"/>
              </w:rPr>
              <w:t xml:space="preserve">I confirm that </w:t>
            </w:r>
            <w:r>
              <w:rPr>
                <w:rFonts w:eastAsiaTheme="minorEastAsia"/>
                <w:b/>
                <w:lang w:eastAsia="en-GB"/>
              </w:rPr>
              <w:t>I will support the</w:t>
            </w:r>
            <w:r w:rsidRPr="00281A67">
              <w:rPr>
                <w:rFonts w:eastAsiaTheme="minorEastAsia"/>
                <w:b/>
                <w:lang w:eastAsia="en-GB"/>
              </w:rPr>
              <w:t xml:space="preserve"> applicant</w:t>
            </w:r>
            <w:r>
              <w:rPr>
                <w:rFonts w:eastAsiaTheme="minorEastAsia"/>
                <w:b/>
                <w:lang w:eastAsia="en-GB"/>
              </w:rPr>
              <w:t xml:space="preserve"> throughout the duration of the programme</w:t>
            </w:r>
            <w:r w:rsidRPr="00281A67">
              <w:rPr>
                <w:rFonts w:eastAsiaTheme="minorEastAsia"/>
                <w:b/>
                <w:lang w:eastAsia="en-GB"/>
              </w:rPr>
              <w:t xml:space="preserve">: </w:t>
            </w:r>
          </w:p>
        </w:tc>
        <w:tc>
          <w:tcPr>
            <w:tcW w:w="2381" w:type="dxa"/>
            <w:tcBorders>
              <w:top w:val="single" w:sz="4" w:space="0" w:color="auto"/>
            </w:tcBorders>
            <w:shd w:val="clear" w:color="auto" w:fill="D9D9D9" w:themeFill="background1" w:themeFillShade="D9"/>
          </w:tcPr>
          <w:p w14:paraId="69AEBC2C" w14:textId="77777777" w:rsidR="009574B4" w:rsidRPr="00714E08" w:rsidRDefault="009574B4" w:rsidP="00E22D45">
            <w:pPr>
              <w:spacing w:after="200" w:line="276" w:lineRule="auto"/>
              <w:rPr>
                <w:rFonts w:eastAsiaTheme="minorEastAsia"/>
                <w:b/>
                <w:lang w:eastAsia="en-GB"/>
              </w:rPr>
            </w:pPr>
            <w:r>
              <w:rPr>
                <w:rFonts w:eastAsiaTheme="minorEastAsia"/>
                <w:b/>
                <w:lang w:eastAsia="en-GB"/>
              </w:rPr>
              <w:t xml:space="preserve">Please sign </w:t>
            </w:r>
          </w:p>
        </w:tc>
      </w:tr>
      <w:tr w:rsidR="009574B4" w:rsidRPr="00714E08" w14:paraId="0D241A62" w14:textId="77777777" w:rsidTr="00E22D45">
        <w:tc>
          <w:tcPr>
            <w:tcW w:w="6975" w:type="dxa"/>
            <w:gridSpan w:val="2"/>
            <w:shd w:val="clear" w:color="auto" w:fill="auto"/>
          </w:tcPr>
          <w:p w14:paraId="17896514" w14:textId="77777777" w:rsidR="009574B4" w:rsidRPr="009574B4" w:rsidRDefault="009574B4" w:rsidP="009574B4">
            <w:pPr>
              <w:rPr>
                <w:rFonts w:eastAsiaTheme="minorEastAsia" w:cs="Arial"/>
                <w:lang w:eastAsia="en-GB"/>
              </w:rPr>
            </w:pPr>
            <w:r w:rsidRPr="009574B4">
              <w:rPr>
                <w:rFonts w:eastAsiaTheme="minorEastAsia"/>
                <w:lang w:eastAsia="en-GB"/>
              </w:rPr>
              <w:t>I confirm that I will support the applicant throughout the duration of the programme</w:t>
            </w:r>
            <w:r>
              <w:rPr>
                <w:rFonts w:eastAsiaTheme="minorEastAsia"/>
                <w:lang w:eastAsia="en-GB"/>
              </w:rPr>
              <w:t xml:space="preserve"> through both direct and indirect supervision.</w:t>
            </w:r>
            <w:r w:rsidR="00DF42F3">
              <w:rPr>
                <w:rFonts w:eastAsiaTheme="minorEastAsia"/>
                <w:lang w:eastAsia="en-GB"/>
              </w:rPr>
              <w:t xml:space="preserve"> </w:t>
            </w:r>
          </w:p>
        </w:tc>
        <w:tc>
          <w:tcPr>
            <w:tcW w:w="2381" w:type="dxa"/>
          </w:tcPr>
          <w:p w14:paraId="0CF77A86" w14:textId="77777777" w:rsidR="009574B4" w:rsidRPr="00714E08" w:rsidRDefault="009574B4" w:rsidP="00E22D45">
            <w:pPr>
              <w:rPr>
                <w:rFonts w:eastAsiaTheme="minorEastAsia"/>
                <w:lang w:eastAsia="en-GB"/>
              </w:rPr>
            </w:pPr>
          </w:p>
        </w:tc>
      </w:tr>
      <w:tr w:rsidR="009574B4" w:rsidRPr="00714E08" w14:paraId="0E364777" w14:textId="77777777" w:rsidTr="00E22D45">
        <w:tc>
          <w:tcPr>
            <w:tcW w:w="6975" w:type="dxa"/>
            <w:gridSpan w:val="2"/>
            <w:shd w:val="clear" w:color="auto" w:fill="auto"/>
          </w:tcPr>
          <w:p w14:paraId="3D14E1D1" w14:textId="77777777" w:rsidR="009574B4" w:rsidRDefault="009574B4" w:rsidP="00E22D45">
            <w:pPr>
              <w:rPr>
                <w:rFonts w:eastAsiaTheme="minorEastAsia" w:cs="Arial"/>
                <w:lang w:eastAsia="en-GB"/>
              </w:rPr>
            </w:pPr>
            <w:r>
              <w:rPr>
                <w:rFonts w:eastAsiaTheme="minorEastAsia" w:cs="Arial"/>
                <w:lang w:eastAsia="en-GB"/>
              </w:rPr>
              <w:t>I w</w:t>
            </w:r>
            <w:r w:rsidRPr="00714E08">
              <w:rPr>
                <w:rFonts w:eastAsiaTheme="minorEastAsia" w:cs="Arial"/>
                <w:lang w:eastAsia="en-GB"/>
              </w:rPr>
              <w:t xml:space="preserve">ill be </w:t>
            </w:r>
            <w:r w:rsidR="00DF42F3">
              <w:rPr>
                <w:rFonts w:eastAsiaTheme="minorEastAsia" w:cs="Arial"/>
                <w:lang w:eastAsia="en-GB"/>
              </w:rPr>
              <w:t xml:space="preserve">available to provide feedback and develop actions plans in collaboration with the </w:t>
            </w:r>
            <w:r>
              <w:rPr>
                <w:rFonts w:eastAsiaTheme="minorEastAsia" w:cs="Arial"/>
                <w:lang w:eastAsia="en-GB"/>
              </w:rPr>
              <w:t>allocated EGPNT</w:t>
            </w:r>
            <w:r w:rsidR="00DF42F3">
              <w:rPr>
                <w:rFonts w:eastAsiaTheme="minorEastAsia" w:cs="Arial"/>
                <w:lang w:eastAsia="en-GB"/>
              </w:rPr>
              <w:t>.</w:t>
            </w:r>
            <w:r>
              <w:rPr>
                <w:rFonts w:eastAsiaTheme="minorEastAsia" w:cs="Arial"/>
                <w:lang w:eastAsia="en-GB"/>
              </w:rPr>
              <w:t xml:space="preserve"> </w:t>
            </w:r>
          </w:p>
          <w:p w14:paraId="6527DBF3" w14:textId="77777777" w:rsidR="009574B4" w:rsidRPr="00714E08" w:rsidRDefault="009574B4" w:rsidP="00E22D45">
            <w:pPr>
              <w:rPr>
                <w:rFonts w:eastAsiaTheme="minorEastAsia" w:cs="Arial"/>
                <w:lang w:eastAsia="en-GB"/>
              </w:rPr>
            </w:pPr>
          </w:p>
        </w:tc>
        <w:tc>
          <w:tcPr>
            <w:tcW w:w="2381" w:type="dxa"/>
          </w:tcPr>
          <w:p w14:paraId="452DEEFD" w14:textId="77777777" w:rsidR="009574B4" w:rsidRPr="00714E08" w:rsidRDefault="009574B4" w:rsidP="00E22D45">
            <w:pPr>
              <w:rPr>
                <w:rFonts w:eastAsiaTheme="minorEastAsia"/>
                <w:lang w:eastAsia="en-GB"/>
              </w:rPr>
            </w:pPr>
          </w:p>
        </w:tc>
      </w:tr>
    </w:tbl>
    <w:p w14:paraId="536054C1" w14:textId="77777777" w:rsidR="009574B4" w:rsidRDefault="009574B4" w:rsidP="009574B4">
      <w:pPr>
        <w:spacing w:after="0" w:line="240" w:lineRule="auto"/>
        <w:jc w:val="both"/>
        <w:rPr>
          <w:rFonts w:eastAsiaTheme="minorEastAsia" w:cs="Arial"/>
          <w:b/>
          <w:lang w:eastAsia="en-GB"/>
        </w:rPr>
      </w:pPr>
    </w:p>
    <w:p w14:paraId="31A0569E" w14:textId="77777777" w:rsidR="00B36BC5" w:rsidRDefault="00B36BC5"/>
    <w:p w14:paraId="6F27B174" w14:textId="77777777" w:rsidR="004560FC" w:rsidRPr="002275AB" w:rsidRDefault="004560FC" w:rsidP="004560FC">
      <w:pPr>
        <w:rPr>
          <w:b/>
        </w:rPr>
      </w:pPr>
      <w:r w:rsidRPr="002275AB">
        <w:rPr>
          <w:b/>
        </w:rPr>
        <w:t>Contact time</w:t>
      </w:r>
      <w:bookmarkStart w:id="0" w:name="contacttime"/>
      <w:bookmarkEnd w:id="0"/>
    </w:p>
    <w:p w14:paraId="60CFA8F9" w14:textId="77777777" w:rsidR="004560FC" w:rsidRPr="002275AB" w:rsidRDefault="004560FC" w:rsidP="004560FC"/>
    <w:p w14:paraId="19923FC9" w14:textId="77777777" w:rsidR="004560FC" w:rsidRPr="002275AB" w:rsidRDefault="004560FC" w:rsidP="004560FC">
      <w:r w:rsidRPr="002275AB">
        <w:t xml:space="preserve">The programme runs over two semesters and takes around 9 months or 40 weeks to complete.  </w:t>
      </w:r>
    </w:p>
    <w:p w14:paraId="1AA5C801" w14:textId="77777777" w:rsidR="004560FC" w:rsidRPr="002275AB" w:rsidRDefault="004560FC" w:rsidP="004560FC"/>
    <w:p w14:paraId="64F69ADD" w14:textId="77777777" w:rsidR="004560FC" w:rsidRPr="002275AB" w:rsidRDefault="004560FC" w:rsidP="004560FC">
      <w:r w:rsidRPr="002275AB">
        <w:t>The programme overall comprises of 600 hours of learning in total and is broken down in the following way:</w:t>
      </w:r>
    </w:p>
    <w:p w14:paraId="639FFB95" w14:textId="77777777" w:rsidR="004560FC" w:rsidRPr="002275AB" w:rsidRDefault="004560FC" w:rsidP="004560FC"/>
    <w:p w14:paraId="0B83612B" w14:textId="77777777" w:rsidR="004560FC" w:rsidRPr="002275AB" w:rsidRDefault="004560FC" w:rsidP="004560FC"/>
    <w:p w14:paraId="4A336086" w14:textId="77777777" w:rsidR="004560FC" w:rsidRPr="002275AB" w:rsidRDefault="004560FC" w:rsidP="004560FC"/>
    <w:tbl>
      <w:tblPr>
        <w:tblW w:w="107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1"/>
        <w:gridCol w:w="1276"/>
        <w:gridCol w:w="3827"/>
      </w:tblGrid>
      <w:tr w:rsidR="004560FC" w:rsidRPr="002275AB" w14:paraId="03791E4A" w14:textId="77777777" w:rsidTr="00E22D45">
        <w:trPr>
          <w:jc w:val="center"/>
        </w:trPr>
        <w:tc>
          <w:tcPr>
            <w:tcW w:w="5671" w:type="dxa"/>
            <w:shd w:val="clear" w:color="auto" w:fill="DAEEF3"/>
          </w:tcPr>
          <w:p w14:paraId="300ACD79" w14:textId="77777777" w:rsidR="004560FC" w:rsidRPr="002275AB" w:rsidRDefault="004560FC" w:rsidP="00E22D45">
            <w:pPr>
              <w:rPr>
                <w:b/>
              </w:rPr>
            </w:pPr>
          </w:p>
          <w:p w14:paraId="297957CD" w14:textId="77777777" w:rsidR="004560FC" w:rsidRPr="002275AB" w:rsidRDefault="004560FC" w:rsidP="00E22D45">
            <w:pPr>
              <w:rPr>
                <w:b/>
              </w:rPr>
            </w:pPr>
            <w:r w:rsidRPr="002275AB">
              <w:rPr>
                <w:b/>
              </w:rPr>
              <w:t>LEARNING ACTIVITY</w:t>
            </w:r>
          </w:p>
        </w:tc>
        <w:tc>
          <w:tcPr>
            <w:tcW w:w="1276" w:type="dxa"/>
            <w:shd w:val="clear" w:color="auto" w:fill="DAEEF3"/>
          </w:tcPr>
          <w:p w14:paraId="2F2A19D5" w14:textId="77777777" w:rsidR="004560FC" w:rsidRPr="002275AB" w:rsidRDefault="004560FC" w:rsidP="00E22D45">
            <w:pPr>
              <w:rPr>
                <w:b/>
              </w:rPr>
            </w:pPr>
          </w:p>
          <w:p w14:paraId="7D2DC95B" w14:textId="77777777" w:rsidR="004560FC" w:rsidRPr="002275AB" w:rsidRDefault="004560FC" w:rsidP="00E22D45">
            <w:pPr>
              <w:rPr>
                <w:b/>
              </w:rPr>
            </w:pPr>
            <w:r w:rsidRPr="002275AB">
              <w:rPr>
                <w:b/>
              </w:rPr>
              <w:t>HOURS</w:t>
            </w:r>
          </w:p>
        </w:tc>
        <w:tc>
          <w:tcPr>
            <w:tcW w:w="3827" w:type="dxa"/>
            <w:shd w:val="clear" w:color="auto" w:fill="DAEEF3"/>
          </w:tcPr>
          <w:p w14:paraId="6092A51D" w14:textId="77777777" w:rsidR="004560FC" w:rsidRPr="002275AB" w:rsidRDefault="004560FC" w:rsidP="00E22D45">
            <w:pPr>
              <w:rPr>
                <w:b/>
              </w:rPr>
            </w:pPr>
          </w:p>
          <w:p w14:paraId="74D52984" w14:textId="77777777" w:rsidR="004560FC" w:rsidRPr="002275AB" w:rsidRDefault="004560FC" w:rsidP="00E22D45">
            <w:pPr>
              <w:rPr>
                <w:b/>
              </w:rPr>
            </w:pPr>
            <w:r w:rsidRPr="002275AB">
              <w:rPr>
                <w:b/>
              </w:rPr>
              <w:t>APPROX EQUIVALENT EXAMPLE</w:t>
            </w:r>
          </w:p>
          <w:p w14:paraId="30A6A0F2" w14:textId="77777777" w:rsidR="004560FC" w:rsidRPr="002275AB" w:rsidRDefault="004560FC" w:rsidP="00E22D45">
            <w:pPr>
              <w:rPr>
                <w:b/>
              </w:rPr>
            </w:pPr>
          </w:p>
        </w:tc>
      </w:tr>
      <w:tr w:rsidR="004560FC" w:rsidRPr="002275AB" w14:paraId="30B91989" w14:textId="77777777" w:rsidTr="00E22D45">
        <w:trPr>
          <w:jc w:val="center"/>
        </w:trPr>
        <w:tc>
          <w:tcPr>
            <w:tcW w:w="5671" w:type="dxa"/>
            <w:shd w:val="clear" w:color="auto" w:fill="auto"/>
          </w:tcPr>
          <w:p w14:paraId="588B9D1A" w14:textId="77777777" w:rsidR="004560FC" w:rsidRPr="002275AB" w:rsidRDefault="004560FC" w:rsidP="00E22D45">
            <w:pPr>
              <w:rPr>
                <w:b/>
              </w:rPr>
            </w:pPr>
          </w:p>
          <w:p w14:paraId="7F16CC54" w14:textId="77777777" w:rsidR="004560FC" w:rsidRPr="002275AB" w:rsidRDefault="004560FC" w:rsidP="00E22D45">
            <w:pPr>
              <w:rPr>
                <w:b/>
              </w:rPr>
            </w:pPr>
            <w:r w:rsidRPr="002275AB">
              <w:rPr>
                <w:b/>
              </w:rPr>
              <w:t>THEORY HOURS IN TOTAL</w:t>
            </w:r>
          </w:p>
          <w:p w14:paraId="28A9A336" w14:textId="77777777" w:rsidR="004560FC" w:rsidRPr="002275AB" w:rsidRDefault="004560FC" w:rsidP="00E22D45">
            <w:pPr>
              <w:rPr>
                <w:b/>
              </w:rPr>
            </w:pPr>
          </w:p>
        </w:tc>
        <w:tc>
          <w:tcPr>
            <w:tcW w:w="1276" w:type="dxa"/>
            <w:shd w:val="clear" w:color="auto" w:fill="auto"/>
          </w:tcPr>
          <w:p w14:paraId="0EE7094A" w14:textId="77777777" w:rsidR="004560FC" w:rsidRPr="002275AB" w:rsidRDefault="004560FC" w:rsidP="00E22D45">
            <w:pPr>
              <w:rPr>
                <w:b/>
              </w:rPr>
            </w:pPr>
          </w:p>
          <w:p w14:paraId="505C17FA" w14:textId="77777777" w:rsidR="004560FC" w:rsidRPr="002275AB" w:rsidRDefault="004560FC" w:rsidP="00E22D45">
            <w:pPr>
              <w:rPr>
                <w:b/>
              </w:rPr>
            </w:pPr>
            <w:r w:rsidRPr="002275AB">
              <w:rPr>
                <w:b/>
              </w:rPr>
              <w:t>300</w:t>
            </w:r>
          </w:p>
        </w:tc>
        <w:tc>
          <w:tcPr>
            <w:tcW w:w="3827" w:type="dxa"/>
            <w:shd w:val="clear" w:color="auto" w:fill="auto"/>
          </w:tcPr>
          <w:p w14:paraId="78109F38" w14:textId="77777777" w:rsidR="004560FC" w:rsidRPr="002275AB" w:rsidRDefault="004560FC" w:rsidP="00E22D45"/>
        </w:tc>
      </w:tr>
      <w:tr w:rsidR="004560FC" w:rsidRPr="002275AB" w14:paraId="7C4861FA" w14:textId="77777777" w:rsidTr="00E22D45">
        <w:trPr>
          <w:jc w:val="center"/>
        </w:trPr>
        <w:tc>
          <w:tcPr>
            <w:tcW w:w="5671" w:type="dxa"/>
            <w:shd w:val="clear" w:color="auto" w:fill="auto"/>
          </w:tcPr>
          <w:p w14:paraId="48156FB7" w14:textId="77777777" w:rsidR="004560FC" w:rsidRPr="002275AB" w:rsidRDefault="004560FC" w:rsidP="004560FC">
            <w:pPr>
              <w:numPr>
                <w:ilvl w:val="0"/>
                <w:numId w:val="1"/>
              </w:numPr>
              <w:spacing w:after="0" w:line="240" w:lineRule="auto"/>
            </w:pPr>
            <w:r>
              <w:t>Online teaching sessions including the timetabled face to face sessions delivered on campus</w:t>
            </w:r>
          </w:p>
          <w:p w14:paraId="796B9C3D" w14:textId="77777777" w:rsidR="004560FC" w:rsidRPr="002275AB" w:rsidRDefault="004560FC" w:rsidP="00E22D45"/>
        </w:tc>
        <w:tc>
          <w:tcPr>
            <w:tcW w:w="1276" w:type="dxa"/>
            <w:shd w:val="clear" w:color="auto" w:fill="auto"/>
          </w:tcPr>
          <w:p w14:paraId="3055CB6B" w14:textId="77777777" w:rsidR="004560FC" w:rsidRPr="002275AB" w:rsidRDefault="004560FC" w:rsidP="00E22D45">
            <w:r w:rsidRPr="002275AB">
              <w:t>102</w:t>
            </w:r>
          </w:p>
        </w:tc>
        <w:tc>
          <w:tcPr>
            <w:tcW w:w="3827" w:type="dxa"/>
            <w:shd w:val="clear" w:color="auto" w:fill="auto"/>
          </w:tcPr>
          <w:p w14:paraId="66699A11" w14:textId="77777777" w:rsidR="004560FC" w:rsidRPr="002275AB" w:rsidRDefault="004560FC" w:rsidP="00E22D45">
            <w:r w:rsidRPr="002275AB">
              <w:t xml:space="preserve">17 days </w:t>
            </w:r>
          </w:p>
        </w:tc>
      </w:tr>
      <w:tr w:rsidR="004560FC" w:rsidRPr="002275AB" w14:paraId="533772BA" w14:textId="77777777" w:rsidTr="00E22D45">
        <w:trPr>
          <w:jc w:val="center"/>
        </w:trPr>
        <w:tc>
          <w:tcPr>
            <w:tcW w:w="5671" w:type="dxa"/>
            <w:shd w:val="clear" w:color="auto" w:fill="auto"/>
          </w:tcPr>
          <w:p w14:paraId="7FE3B1EC" w14:textId="77777777" w:rsidR="004560FC" w:rsidRPr="002275AB" w:rsidRDefault="004560FC" w:rsidP="004560FC">
            <w:pPr>
              <w:numPr>
                <w:ilvl w:val="0"/>
                <w:numId w:val="1"/>
              </w:numPr>
              <w:spacing w:after="0" w:line="240" w:lineRule="auto"/>
            </w:pPr>
            <w:r w:rsidRPr="002275AB">
              <w:t>Individual tutorials x 2</w:t>
            </w:r>
          </w:p>
          <w:p w14:paraId="5D2D9F8C" w14:textId="77777777" w:rsidR="004560FC" w:rsidRPr="002275AB" w:rsidRDefault="004560FC" w:rsidP="004560FC">
            <w:pPr>
              <w:numPr>
                <w:ilvl w:val="0"/>
                <w:numId w:val="1"/>
              </w:numPr>
              <w:spacing w:after="0" w:line="240" w:lineRule="auto"/>
            </w:pPr>
            <w:r w:rsidRPr="002275AB">
              <w:t>Group Tutorial x 1</w:t>
            </w:r>
          </w:p>
        </w:tc>
        <w:tc>
          <w:tcPr>
            <w:tcW w:w="1276" w:type="dxa"/>
            <w:shd w:val="clear" w:color="auto" w:fill="auto"/>
          </w:tcPr>
          <w:p w14:paraId="3A4E9E98" w14:textId="77777777" w:rsidR="004560FC" w:rsidRPr="002275AB" w:rsidRDefault="004560FC" w:rsidP="00E22D45">
            <w:r w:rsidRPr="002275AB">
              <w:t>2</w:t>
            </w:r>
          </w:p>
          <w:p w14:paraId="7526F3CC" w14:textId="77777777" w:rsidR="004560FC" w:rsidRPr="002275AB" w:rsidRDefault="004560FC" w:rsidP="00E22D45">
            <w:r w:rsidRPr="002275AB">
              <w:t>2</w:t>
            </w:r>
          </w:p>
        </w:tc>
        <w:tc>
          <w:tcPr>
            <w:tcW w:w="3827" w:type="dxa"/>
            <w:shd w:val="clear" w:color="auto" w:fill="auto"/>
          </w:tcPr>
          <w:p w14:paraId="7263DD5B" w14:textId="77777777" w:rsidR="004560FC" w:rsidRPr="002275AB" w:rsidRDefault="004560FC" w:rsidP="00E22D45">
            <w:r w:rsidRPr="002275AB">
              <w:t>2 x 1-hour individual tutorials</w:t>
            </w:r>
          </w:p>
          <w:p w14:paraId="7C2FDCD3" w14:textId="77777777" w:rsidR="004560FC" w:rsidRPr="002275AB" w:rsidRDefault="004560FC" w:rsidP="00E22D45">
            <w:r w:rsidRPr="002275AB">
              <w:t>2-hour group tutorial</w:t>
            </w:r>
          </w:p>
        </w:tc>
      </w:tr>
      <w:tr w:rsidR="004560FC" w:rsidRPr="002275AB" w14:paraId="239B053F" w14:textId="77777777" w:rsidTr="00E22D45">
        <w:trPr>
          <w:jc w:val="center"/>
        </w:trPr>
        <w:tc>
          <w:tcPr>
            <w:tcW w:w="5671" w:type="dxa"/>
            <w:shd w:val="clear" w:color="auto" w:fill="auto"/>
          </w:tcPr>
          <w:p w14:paraId="11392EF4" w14:textId="77777777" w:rsidR="004560FC" w:rsidRPr="002275AB" w:rsidRDefault="004560FC" w:rsidP="004560FC">
            <w:pPr>
              <w:numPr>
                <w:ilvl w:val="0"/>
                <w:numId w:val="1"/>
              </w:numPr>
              <w:spacing w:after="0" w:line="240" w:lineRule="auto"/>
            </w:pPr>
            <w:r w:rsidRPr="002275AB">
              <w:t>Self-directed study</w:t>
            </w:r>
          </w:p>
          <w:p w14:paraId="59CAF0E6" w14:textId="77777777" w:rsidR="004560FC" w:rsidRPr="002275AB" w:rsidRDefault="004560FC" w:rsidP="00E22D45"/>
        </w:tc>
        <w:tc>
          <w:tcPr>
            <w:tcW w:w="1276" w:type="dxa"/>
            <w:shd w:val="clear" w:color="auto" w:fill="auto"/>
          </w:tcPr>
          <w:p w14:paraId="5988927A" w14:textId="77777777" w:rsidR="004560FC" w:rsidRPr="002275AB" w:rsidRDefault="004560FC" w:rsidP="00E22D45">
            <w:r w:rsidRPr="002275AB">
              <w:t>194</w:t>
            </w:r>
          </w:p>
        </w:tc>
        <w:tc>
          <w:tcPr>
            <w:tcW w:w="3827" w:type="dxa"/>
            <w:shd w:val="clear" w:color="auto" w:fill="auto"/>
          </w:tcPr>
          <w:p w14:paraId="676833E0" w14:textId="77777777" w:rsidR="004560FC" w:rsidRPr="002275AB" w:rsidRDefault="004560FC" w:rsidP="00E22D45">
            <w:r w:rsidRPr="002275AB">
              <w:t>Approx 1 day per week</w:t>
            </w:r>
          </w:p>
        </w:tc>
      </w:tr>
      <w:tr w:rsidR="004560FC" w:rsidRPr="002275AB" w14:paraId="7A729762" w14:textId="77777777" w:rsidTr="00E22D45">
        <w:trPr>
          <w:jc w:val="center"/>
        </w:trPr>
        <w:tc>
          <w:tcPr>
            <w:tcW w:w="5671" w:type="dxa"/>
            <w:shd w:val="clear" w:color="auto" w:fill="auto"/>
          </w:tcPr>
          <w:p w14:paraId="0D2518CF" w14:textId="77777777" w:rsidR="004560FC" w:rsidRPr="002275AB" w:rsidRDefault="004560FC" w:rsidP="00E22D45">
            <w:pPr>
              <w:rPr>
                <w:b/>
              </w:rPr>
            </w:pPr>
          </w:p>
          <w:p w14:paraId="63356549" w14:textId="77777777" w:rsidR="004560FC" w:rsidRPr="002275AB" w:rsidRDefault="004560FC" w:rsidP="00E22D45">
            <w:pPr>
              <w:rPr>
                <w:b/>
              </w:rPr>
            </w:pPr>
            <w:r w:rsidRPr="002275AB">
              <w:rPr>
                <w:b/>
              </w:rPr>
              <w:t>PRACTICE HOURS IN TOTAL</w:t>
            </w:r>
          </w:p>
          <w:p w14:paraId="127B822E" w14:textId="77777777" w:rsidR="004560FC" w:rsidRPr="002275AB" w:rsidRDefault="004560FC" w:rsidP="00E22D45">
            <w:pPr>
              <w:rPr>
                <w:b/>
              </w:rPr>
            </w:pPr>
          </w:p>
        </w:tc>
        <w:tc>
          <w:tcPr>
            <w:tcW w:w="1276" w:type="dxa"/>
            <w:shd w:val="clear" w:color="auto" w:fill="auto"/>
          </w:tcPr>
          <w:p w14:paraId="273DDE54" w14:textId="77777777" w:rsidR="004560FC" w:rsidRPr="002275AB" w:rsidRDefault="004560FC" w:rsidP="00E22D45">
            <w:pPr>
              <w:rPr>
                <w:b/>
              </w:rPr>
            </w:pPr>
          </w:p>
          <w:p w14:paraId="0B86F829" w14:textId="77777777" w:rsidR="004560FC" w:rsidRPr="002275AB" w:rsidRDefault="004560FC" w:rsidP="00E22D45">
            <w:pPr>
              <w:rPr>
                <w:b/>
              </w:rPr>
            </w:pPr>
            <w:r w:rsidRPr="002275AB">
              <w:rPr>
                <w:b/>
              </w:rPr>
              <w:t>300</w:t>
            </w:r>
          </w:p>
        </w:tc>
        <w:tc>
          <w:tcPr>
            <w:tcW w:w="3827" w:type="dxa"/>
            <w:shd w:val="clear" w:color="auto" w:fill="auto"/>
          </w:tcPr>
          <w:p w14:paraId="53EB06D9" w14:textId="77777777" w:rsidR="004560FC" w:rsidRPr="002275AB" w:rsidRDefault="004560FC" w:rsidP="00E22D45"/>
        </w:tc>
      </w:tr>
      <w:tr w:rsidR="004560FC" w:rsidRPr="002275AB" w14:paraId="1FE2B280" w14:textId="77777777" w:rsidTr="00E22D45">
        <w:trPr>
          <w:jc w:val="center"/>
        </w:trPr>
        <w:tc>
          <w:tcPr>
            <w:tcW w:w="5671" w:type="dxa"/>
            <w:shd w:val="clear" w:color="auto" w:fill="auto"/>
          </w:tcPr>
          <w:p w14:paraId="192681AA" w14:textId="77777777" w:rsidR="004560FC" w:rsidRPr="002275AB" w:rsidRDefault="004560FC" w:rsidP="004560FC">
            <w:pPr>
              <w:numPr>
                <w:ilvl w:val="0"/>
                <w:numId w:val="1"/>
              </w:numPr>
              <w:spacing w:after="0" w:line="240" w:lineRule="auto"/>
            </w:pPr>
            <w:r w:rsidRPr="002275AB">
              <w:t>Supervised teaching, support, supervision and assessment with your External General Practice Nursing Trainer 15</w:t>
            </w:r>
          </w:p>
          <w:p w14:paraId="7549225C" w14:textId="77777777" w:rsidR="004560FC" w:rsidRPr="002275AB" w:rsidRDefault="004560FC" w:rsidP="00E22D45"/>
        </w:tc>
        <w:tc>
          <w:tcPr>
            <w:tcW w:w="1276" w:type="dxa"/>
            <w:shd w:val="clear" w:color="auto" w:fill="auto"/>
          </w:tcPr>
          <w:p w14:paraId="11B807D4" w14:textId="77777777" w:rsidR="004560FC" w:rsidRPr="002275AB" w:rsidRDefault="004560FC" w:rsidP="00E22D45">
            <w:r w:rsidRPr="002275AB">
              <w:t>15</w:t>
            </w:r>
          </w:p>
        </w:tc>
        <w:tc>
          <w:tcPr>
            <w:tcW w:w="3827" w:type="dxa"/>
            <w:shd w:val="clear" w:color="auto" w:fill="auto"/>
          </w:tcPr>
          <w:p w14:paraId="5C1112C6" w14:textId="77777777" w:rsidR="004560FC" w:rsidRPr="002275AB" w:rsidRDefault="004560FC" w:rsidP="00E22D45">
            <w:r w:rsidRPr="002275AB">
              <w:t>Equivalent to 1 hour per fortnight</w:t>
            </w:r>
          </w:p>
          <w:p w14:paraId="160A3011" w14:textId="77777777" w:rsidR="004560FC" w:rsidRPr="002275AB" w:rsidRDefault="004560FC" w:rsidP="00E22D45"/>
        </w:tc>
      </w:tr>
      <w:tr w:rsidR="004560FC" w:rsidRPr="002275AB" w14:paraId="64E7250E" w14:textId="77777777" w:rsidTr="00E22D45">
        <w:trPr>
          <w:jc w:val="center"/>
        </w:trPr>
        <w:tc>
          <w:tcPr>
            <w:tcW w:w="5671" w:type="dxa"/>
            <w:shd w:val="clear" w:color="auto" w:fill="auto"/>
          </w:tcPr>
          <w:p w14:paraId="56E6A66D" w14:textId="77777777" w:rsidR="004560FC" w:rsidRPr="002275AB" w:rsidRDefault="004560FC" w:rsidP="004560FC">
            <w:pPr>
              <w:numPr>
                <w:ilvl w:val="0"/>
                <w:numId w:val="1"/>
              </w:numPr>
              <w:spacing w:after="0" w:line="240" w:lineRule="auto"/>
            </w:pPr>
            <w:r w:rsidRPr="002275AB">
              <w:t>Learning in practice with Internal Senior Practice Nurse</w:t>
            </w:r>
          </w:p>
          <w:p w14:paraId="698B79D7" w14:textId="77777777" w:rsidR="004560FC" w:rsidRPr="002275AB" w:rsidRDefault="004560FC" w:rsidP="00E22D45"/>
        </w:tc>
        <w:tc>
          <w:tcPr>
            <w:tcW w:w="1276" w:type="dxa"/>
            <w:shd w:val="clear" w:color="auto" w:fill="auto"/>
          </w:tcPr>
          <w:p w14:paraId="26CE0992" w14:textId="77777777" w:rsidR="004560FC" w:rsidRPr="002275AB" w:rsidRDefault="004560FC" w:rsidP="00E22D45">
            <w:r w:rsidRPr="002275AB">
              <w:t>285</w:t>
            </w:r>
          </w:p>
        </w:tc>
        <w:tc>
          <w:tcPr>
            <w:tcW w:w="3827" w:type="dxa"/>
            <w:shd w:val="clear" w:color="auto" w:fill="auto"/>
          </w:tcPr>
          <w:p w14:paraId="4951DF0F" w14:textId="77777777" w:rsidR="004560FC" w:rsidRPr="002275AB" w:rsidRDefault="004560FC" w:rsidP="00E22D45">
            <w:r w:rsidRPr="002275AB">
              <w:t>Equivalent to 1 day per week</w:t>
            </w:r>
          </w:p>
        </w:tc>
      </w:tr>
    </w:tbl>
    <w:p w14:paraId="1285656D" w14:textId="77777777" w:rsidR="004560FC" w:rsidRPr="002275AB" w:rsidRDefault="004560FC" w:rsidP="004560FC"/>
    <w:p w14:paraId="2290CA2F" w14:textId="77777777" w:rsidR="004560FC" w:rsidRPr="002275AB" w:rsidRDefault="004560FC" w:rsidP="004560FC">
      <w:pPr>
        <w:rPr>
          <w:b/>
        </w:rPr>
      </w:pPr>
      <w:r w:rsidRPr="002275AB">
        <w:rPr>
          <w:b/>
        </w:rPr>
        <w:t>NOTE - You will be expected to attend at least 80% of the timetabled classroom teaching sessions.  Your employer will be informed of any absences as missed theory sessions may need to be resourced outside of the programme.</w:t>
      </w:r>
    </w:p>
    <w:p w14:paraId="27A940C5" w14:textId="77777777" w:rsidR="004560FC" w:rsidRPr="002275AB" w:rsidRDefault="004560FC" w:rsidP="004560FC">
      <w:pPr>
        <w:rPr>
          <w:b/>
        </w:rPr>
      </w:pPr>
    </w:p>
    <w:p w14:paraId="23269B49" w14:textId="77777777" w:rsidR="004560FC" w:rsidRPr="002275AB" w:rsidRDefault="004560FC" w:rsidP="004560FC">
      <w:pPr>
        <w:rPr>
          <w:b/>
        </w:rPr>
      </w:pPr>
      <w:r w:rsidRPr="002275AB">
        <w:rPr>
          <w:b/>
        </w:rPr>
        <w:t>Support in Practice</w:t>
      </w:r>
    </w:p>
    <w:p w14:paraId="1B201192" w14:textId="77777777" w:rsidR="004560FC" w:rsidRPr="002275AB" w:rsidRDefault="004560FC" w:rsidP="004560FC">
      <w:pPr>
        <w:rPr>
          <w:b/>
        </w:rPr>
      </w:pPr>
    </w:p>
    <w:p w14:paraId="384EBD8B" w14:textId="77777777" w:rsidR="004560FC" w:rsidRPr="002275AB" w:rsidRDefault="004560FC" w:rsidP="004560FC">
      <w:r w:rsidRPr="002275AB">
        <w:t>The student’s employer will identify and allocate a suitable Internal Practice Nurse Trainer (IGNPT) at the outset of the programme and DMU will allocate an External General Practice Nurse Trainer (EGPNT) to support you in practice.  See below for more information on these roles.</w:t>
      </w:r>
    </w:p>
    <w:p w14:paraId="3FCA5D7B" w14:textId="77777777" w:rsidR="004560FC" w:rsidRPr="002275AB" w:rsidRDefault="004560FC" w:rsidP="004560FC"/>
    <w:p w14:paraId="5171054F" w14:textId="77777777" w:rsidR="004560FC" w:rsidRPr="002275AB" w:rsidRDefault="004560FC" w:rsidP="004560FC">
      <w:pPr>
        <w:rPr>
          <w:b/>
        </w:rPr>
      </w:pPr>
      <w:bookmarkStart w:id="1" w:name="_Toc460321542"/>
      <w:r w:rsidRPr="002275AB">
        <w:rPr>
          <w:b/>
        </w:rPr>
        <w:t>The role of the Internal General Practice Nurse Trainer (IGPNT)</w:t>
      </w:r>
    </w:p>
    <w:p w14:paraId="77E5886E" w14:textId="77777777" w:rsidR="004560FC" w:rsidRPr="002275AB" w:rsidRDefault="004560FC" w:rsidP="004560FC"/>
    <w:p w14:paraId="3BAFD0E8" w14:textId="77777777" w:rsidR="004560FC" w:rsidRPr="002275AB" w:rsidRDefault="004560FC" w:rsidP="004560FC">
      <w:r w:rsidRPr="002275AB">
        <w:t>The Internal General Practice Nurse trainer will provide support to complete the programme overall successfully in collaboration with the Programme Team and External General Practice Nurse Trainer.   The internal GPN trainer will support the student on a day to day basis and works with the student to ensure that action plans are adhered to. The EGPNT may decide to delegate tasks to the internal GPN trainer where appropriate. In addition, their role is to provide preceptorship at the end of the programme and to assist in the student’s transition into general nursing practice, based upon the partnership developed during the program.</w:t>
      </w:r>
    </w:p>
    <w:p w14:paraId="62EE3250" w14:textId="77777777" w:rsidR="004560FC" w:rsidRPr="002275AB" w:rsidRDefault="004560FC" w:rsidP="004560FC">
      <w:pPr>
        <w:rPr>
          <w:b/>
        </w:rPr>
      </w:pPr>
      <w:r w:rsidRPr="002275AB">
        <w:rPr>
          <w:b/>
        </w:rPr>
        <w:t xml:space="preserve">Role criteria </w:t>
      </w:r>
    </w:p>
    <w:p w14:paraId="670D25B0" w14:textId="77777777" w:rsidR="004560FC" w:rsidRPr="002275AB" w:rsidRDefault="004560FC" w:rsidP="004560FC">
      <w:r w:rsidRPr="002275AB">
        <w:t>To undertake the role as an Internal General Practice Nurse Trainer that can support the student on the programme, the following criteria is required in that they must:</w:t>
      </w:r>
    </w:p>
    <w:p w14:paraId="7E6BD016" w14:textId="77777777" w:rsidR="004560FC" w:rsidRPr="002275AB" w:rsidRDefault="004560FC" w:rsidP="004560FC">
      <w:pPr>
        <w:numPr>
          <w:ilvl w:val="1"/>
          <w:numId w:val="2"/>
        </w:numPr>
        <w:spacing w:after="0" w:line="240" w:lineRule="auto"/>
        <w:rPr>
          <w:bCs/>
        </w:rPr>
      </w:pPr>
      <w:r w:rsidRPr="002275AB">
        <w:rPr>
          <w:bCs/>
        </w:rPr>
        <w:t>Hold registration with the Nursing and Midwifery Council as a level 1 Registered Nurse</w:t>
      </w:r>
    </w:p>
    <w:p w14:paraId="091AE590" w14:textId="77777777" w:rsidR="004560FC" w:rsidRPr="002275AB" w:rsidRDefault="004560FC" w:rsidP="004560FC">
      <w:pPr>
        <w:numPr>
          <w:ilvl w:val="1"/>
          <w:numId w:val="2"/>
        </w:numPr>
        <w:spacing w:after="0" w:line="240" w:lineRule="auto"/>
        <w:rPr>
          <w:bCs/>
        </w:rPr>
      </w:pPr>
      <w:r w:rsidRPr="002275AB">
        <w:rPr>
          <w:bCs/>
        </w:rPr>
        <w:t xml:space="preserve">Be currently working in General Practice for at least three years. </w:t>
      </w:r>
    </w:p>
    <w:p w14:paraId="67E58BAB" w14:textId="77777777" w:rsidR="004560FC" w:rsidRPr="002275AB" w:rsidRDefault="004560FC" w:rsidP="004560FC">
      <w:pPr>
        <w:numPr>
          <w:ilvl w:val="1"/>
          <w:numId w:val="2"/>
        </w:numPr>
        <w:spacing w:after="0" w:line="240" w:lineRule="auto"/>
        <w:rPr>
          <w:bCs/>
        </w:rPr>
      </w:pPr>
      <w:r w:rsidRPr="002275AB">
        <w:rPr>
          <w:bCs/>
        </w:rPr>
        <w:t>Have evidence of supervising and supporting learning previously in clinical practice</w:t>
      </w:r>
    </w:p>
    <w:p w14:paraId="6C2C0E76" w14:textId="77777777" w:rsidR="004560FC" w:rsidRPr="002275AB" w:rsidRDefault="004560FC" w:rsidP="004560FC">
      <w:pPr>
        <w:numPr>
          <w:ilvl w:val="1"/>
          <w:numId w:val="2"/>
        </w:numPr>
        <w:spacing w:after="0" w:line="240" w:lineRule="auto"/>
        <w:rPr>
          <w:bCs/>
        </w:rPr>
      </w:pPr>
      <w:r w:rsidRPr="002275AB">
        <w:rPr>
          <w:bCs/>
        </w:rPr>
        <w:t>Be willing to commit to support General Practice Nurse Students within their clinical area.</w:t>
      </w:r>
    </w:p>
    <w:p w14:paraId="7133C1EB" w14:textId="77777777" w:rsidR="004560FC" w:rsidRPr="002275AB" w:rsidRDefault="004560FC" w:rsidP="004560FC">
      <w:pPr>
        <w:rPr>
          <w:b/>
        </w:rPr>
      </w:pPr>
    </w:p>
    <w:p w14:paraId="69A35AB7" w14:textId="77777777" w:rsidR="004560FC" w:rsidRPr="002275AB" w:rsidRDefault="004560FC" w:rsidP="004560FC">
      <w:pPr>
        <w:rPr>
          <w:b/>
        </w:rPr>
      </w:pPr>
    </w:p>
    <w:p w14:paraId="3ADC128C" w14:textId="77777777" w:rsidR="004560FC" w:rsidRPr="002275AB" w:rsidRDefault="004560FC" w:rsidP="004560FC">
      <w:pPr>
        <w:rPr>
          <w:b/>
        </w:rPr>
      </w:pPr>
    </w:p>
    <w:p w14:paraId="27C04633" w14:textId="77777777" w:rsidR="004560FC" w:rsidRPr="002275AB" w:rsidRDefault="004560FC" w:rsidP="004560FC">
      <w:pPr>
        <w:rPr>
          <w:b/>
        </w:rPr>
      </w:pPr>
      <w:r w:rsidRPr="002275AB">
        <w:rPr>
          <w:b/>
        </w:rPr>
        <w:t>The role of the External General Practice Nurse Trainer</w:t>
      </w:r>
      <w:bookmarkEnd w:id="1"/>
      <w:r w:rsidRPr="002275AB">
        <w:rPr>
          <w:b/>
        </w:rPr>
        <w:t xml:space="preserve"> (EGPNT)</w:t>
      </w:r>
    </w:p>
    <w:p w14:paraId="1651D4FE" w14:textId="77777777" w:rsidR="004560FC" w:rsidRPr="002275AB" w:rsidRDefault="004560FC" w:rsidP="004560FC"/>
    <w:p w14:paraId="5C64CC2B" w14:textId="77777777" w:rsidR="004560FC" w:rsidRPr="002275AB" w:rsidRDefault="004560FC" w:rsidP="004560FC">
      <w:r w:rsidRPr="002275AB">
        <w:t>Students will be required as part of their overall assessment to complete a competence framework in practice (Practice Portfolio of General Practice Nursing Competencies), underpinned by the General Practice Foundation Competency Framework for General Practice Nursing (2012, updated 2015) published by the Royal College of General Practitioners.</w:t>
      </w:r>
    </w:p>
    <w:p w14:paraId="21F97ACB" w14:textId="77777777" w:rsidR="004560FC" w:rsidRPr="002275AB" w:rsidRDefault="004560FC" w:rsidP="004560FC">
      <w:r w:rsidRPr="002275AB">
        <w:t xml:space="preserve">Support to complete this successfully will be provided through practice visits from the External Practice Nurse trainer who will meet with the student and Internal General Practice Nurse Trainer in their practice area.  </w:t>
      </w:r>
    </w:p>
    <w:p w14:paraId="7AE88A2B" w14:textId="77777777" w:rsidR="004560FC" w:rsidRPr="002275AB" w:rsidRDefault="004560FC" w:rsidP="004560FC">
      <w:pPr>
        <w:rPr>
          <w:b/>
        </w:rPr>
      </w:pPr>
      <w:r w:rsidRPr="002275AB">
        <w:t>The External General Practice Nurse Trainer identified for each student will not only support the student’s learning in practice, but will also ensure the quality of practice education and take responsibility for signing off the competence of the student in collaboration with the Internal General Practice Nurse Trainer.</w:t>
      </w:r>
      <w:bookmarkStart w:id="2" w:name="_Toc332109086"/>
    </w:p>
    <w:p w14:paraId="46099E50" w14:textId="77777777" w:rsidR="004560FC" w:rsidRPr="002275AB" w:rsidRDefault="004560FC" w:rsidP="004560FC">
      <w:pPr>
        <w:rPr>
          <w:b/>
        </w:rPr>
      </w:pPr>
      <w:r w:rsidRPr="002275AB">
        <w:rPr>
          <w:b/>
        </w:rPr>
        <w:t>Role criteria</w:t>
      </w:r>
      <w:bookmarkEnd w:id="2"/>
      <w:r w:rsidRPr="002275AB">
        <w:rPr>
          <w:b/>
        </w:rPr>
        <w:t xml:space="preserve"> </w:t>
      </w:r>
    </w:p>
    <w:p w14:paraId="7A0B454A" w14:textId="77777777" w:rsidR="004560FC" w:rsidRPr="002275AB" w:rsidRDefault="004560FC" w:rsidP="004560FC">
      <w:r w:rsidRPr="002275AB">
        <w:t>To undertake the role as an External General Practice Nurse Trainer the following criteria is required in that they must:</w:t>
      </w:r>
    </w:p>
    <w:p w14:paraId="1D6E2D1C" w14:textId="77777777" w:rsidR="004560FC" w:rsidRPr="002275AB" w:rsidRDefault="004560FC" w:rsidP="004560FC">
      <w:pPr>
        <w:numPr>
          <w:ilvl w:val="1"/>
          <w:numId w:val="2"/>
        </w:numPr>
        <w:spacing w:after="0" w:line="240" w:lineRule="auto"/>
        <w:rPr>
          <w:bCs/>
        </w:rPr>
      </w:pPr>
      <w:r w:rsidRPr="002275AB">
        <w:rPr>
          <w:bCs/>
        </w:rPr>
        <w:t>Hold registration with the Nursing and Midwifery Council as a Level 1 Registered Nurse</w:t>
      </w:r>
    </w:p>
    <w:p w14:paraId="26C53D27" w14:textId="77777777" w:rsidR="004560FC" w:rsidRPr="002275AB" w:rsidRDefault="004560FC" w:rsidP="004560FC">
      <w:pPr>
        <w:numPr>
          <w:ilvl w:val="1"/>
          <w:numId w:val="2"/>
        </w:numPr>
        <w:spacing w:after="0" w:line="240" w:lineRule="auto"/>
        <w:rPr>
          <w:bCs/>
        </w:rPr>
      </w:pPr>
      <w:r w:rsidRPr="002275AB">
        <w:rPr>
          <w:bCs/>
        </w:rPr>
        <w:t>Be currently working in General Practice for at least three years.</w:t>
      </w:r>
    </w:p>
    <w:p w14:paraId="77C7BA8F" w14:textId="77777777" w:rsidR="004560FC" w:rsidRPr="002275AB" w:rsidRDefault="004560FC" w:rsidP="004560FC">
      <w:pPr>
        <w:numPr>
          <w:ilvl w:val="1"/>
          <w:numId w:val="2"/>
        </w:numPr>
        <w:spacing w:after="0" w:line="240" w:lineRule="auto"/>
        <w:rPr>
          <w:bCs/>
        </w:rPr>
      </w:pPr>
      <w:r w:rsidRPr="002275AB">
        <w:rPr>
          <w:bCs/>
        </w:rPr>
        <w:t>Have completed a DMU preparatory course for the role or completed a mentorship module or equivalent.</w:t>
      </w:r>
    </w:p>
    <w:p w14:paraId="444D0566" w14:textId="77777777" w:rsidR="004560FC" w:rsidRPr="002275AB" w:rsidRDefault="004560FC" w:rsidP="004560FC">
      <w:pPr>
        <w:numPr>
          <w:ilvl w:val="1"/>
          <w:numId w:val="2"/>
        </w:numPr>
        <w:spacing w:after="0" w:line="240" w:lineRule="auto"/>
        <w:rPr>
          <w:bCs/>
        </w:rPr>
      </w:pPr>
      <w:r w:rsidRPr="002275AB">
        <w:rPr>
          <w:bCs/>
        </w:rPr>
        <w:t>Have evidence of supervising and supporting learning previously in clinical practice</w:t>
      </w:r>
    </w:p>
    <w:p w14:paraId="59D4E0DC" w14:textId="77777777" w:rsidR="004560FC" w:rsidRPr="002275AB" w:rsidRDefault="004560FC" w:rsidP="004560FC">
      <w:pPr>
        <w:numPr>
          <w:ilvl w:val="1"/>
          <w:numId w:val="2"/>
        </w:numPr>
        <w:spacing w:after="0" w:line="240" w:lineRule="auto"/>
        <w:rPr>
          <w:bCs/>
        </w:rPr>
      </w:pPr>
      <w:r w:rsidRPr="002275AB">
        <w:rPr>
          <w:bCs/>
        </w:rPr>
        <w:t>Be willing to commit to support General Practice Nurse students allocated to them within the East Midlands</w:t>
      </w:r>
    </w:p>
    <w:p w14:paraId="56C34AB6" w14:textId="77777777" w:rsidR="004560FC" w:rsidRPr="002275AB" w:rsidRDefault="004560FC" w:rsidP="004560FC">
      <w:pPr>
        <w:numPr>
          <w:ilvl w:val="1"/>
          <w:numId w:val="2"/>
        </w:numPr>
        <w:spacing w:after="0" w:line="240" w:lineRule="auto"/>
        <w:rPr>
          <w:bCs/>
        </w:rPr>
      </w:pPr>
      <w:r w:rsidRPr="002275AB">
        <w:rPr>
          <w:bCs/>
        </w:rPr>
        <w:t>Provide 15 hours per student of supervised learning in practice</w:t>
      </w:r>
    </w:p>
    <w:p w14:paraId="1D160C73" w14:textId="77777777" w:rsidR="004560FC" w:rsidRPr="002275AB" w:rsidRDefault="004560FC" w:rsidP="004560FC">
      <w:pPr>
        <w:ind w:left="1080"/>
        <w:rPr>
          <w:bCs/>
        </w:rPr>
      </w:pPr>
    </w:p>
    <w:p w14:paraId="71E85391" w14:textId="77777777" w:rsidR="004560FC" w:rsidRDefault="004560FC"/>
    <w:sectPr w:rsidR="004560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E1756E"/>
    <w:multiLevelType w:val="hybridMultilevel"/>
    <w:tmpl w:val="BFF25A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B607FCE"/>
    <w:multiLevelType w:val="hybridMultilevel"/>
    <w:tmpl w:val="B612427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83563705">
    <w:abstractNumId w:val="0"/>
  </w:num>
  <w:num w:numId="2" w16cid:durableId="1648590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24A"/>
    <w:rsid w:val="00105726"/>
    <w:rsid w:val="001562AE"/>
    <w:rsid w:val="003D48DB"/>
    <w:rsid w:val="004560FC"/>
    <w:rsid w:val="006562D6"/>
    <w:rsid w:val="0086524A"/>
    <w:rsid w:val="009574B4"/>
    <w:rsid w:val="009B56A7"/>
    <w:rsid w:val="00B36BC5"/>
    <w:rsid w:val="00C24B8F"/>
    <w:rsid w:val="00C35FC4"/>
    <w:rsid w:val="00DD5CCD"/>
    <w:rsid w:val="00DF42F3"/>
    <w:rsid w:val="00E21B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D89D8"/>
  <w15:chartTrackingRefBased/>
  <w15:docId w15:val="{0AB6D55F-18CB-4F5B-8B01-A7AC9C0AC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2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52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894</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Else</dc:creator>
  <cp:keywords/>
  <dc:description/>
  <cp:lastModifiedBy>BRANNIGAN, Mary (COVENTRY &amp; RUGBY GP ALLIANCE LIMITED)</cp:lastModifiedBy>
  <cp:revision>3</cp:revision>
  <dcterms:created xsi:type="dcterms:W3CDTF">2025-06-04T12:19:00Z</dcterms:created>
  <dcterms:modified xsi:type="dcterms:W3CDTF">2025-06-04T12:28:00Z</dcterms:modified>
</cp:coreProperties>
</file>