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E82F" w14:textId="77777777" w:rsidR="001A0681" w:rsidRDefault="001A0681" w:rsidP="001A0681"/>
    <w:p w14:paraId="15898158" w14:textId="1B398A7B" w:rsidR="001A0681" w:rsidRDefault="001A0681" w:rsidP="001A0681">
      <w:r>
        <w:rPr>
          <w:noProof/>
        </w:rPr>
        <w:drawing>
          <wp:inline distT="0" distB="0" distL="0" distR="0" wp14:anchorId="09825D0A" wp14:editId="11CAE743">
            <wp:extent cx="2609850" cy="3339082"/>
            <wp:effectExtent l="0" t="0" r="0" b="0"/>
            <wp:docPr id="910795067" name="Picture 1" descr="A person with blonde hair wearing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95067" name="Picture 1" descr="A person with blonde hair wearing a white shirt&#10;&#10;AI-generated content may be incorrect."/>
                    <pic:cNvPicPr/>
                  </pic:nvPicPr>
                  <pic:blipFill>
                    <a:blip r:embed="rId5"/>
                    <a:stretch>
                      <a:fillRect/>
                    </a:stretch>
                  </pic:blipFill>
                  <pic:spPr>
                    <a:xfrm>
                      <a:off x="0" y="0"/>
                      <a:ext cx="2620777" cy="3353062"/>
                    </a:xfrm>
                    <a:prstGeom prst="rect">
                      <a:avLst/>
                    </a:prstGeom>
                  </pic:spPr>
                </pic:pic>
              </a:graphicData>
            </a:graphic>
          </wp:inline>
        </w:drawing>
      </w:r>
    </w:p>
    <w:p w14:paraId="71C71B0B" w14:textId="77777777" w:rsidR="001A0681" w:rsidRDefault="001A0681" w:rsidP="001A0681"/>
    <w:p w14:paraId="2DAEBD3C" w14:textId="0719D741" w:rsidR="001A0681" w:rsidRPr="001A0681" w:rsidRDefault="001A0681" w:rsidP="001A0681">
      <w:pPr>
        <w:rPr>
          <w:b/>
          <w:bCs/>
          <w:u w:val="single"/>
        </w:rPr>
      </w:pPr>
      <w:r w:rsidRPr="001A0681">
        <w:rPr>
          <w:b/>
          <w:bCs/>
          <w:u w:val="single"/>
        </w:rPr>
        <w:t>Lizi Mattacola</w:t>
      </w:r>
    </w:p>
    <w:p w14:paraId="66D498B0" w14:textId="77777777" w:rsidR="001A0681" w:rsidRPr="001A0681" w:rsidRDefault="001A0681" w:rsidP="001A0681">
      <w:pPr>
        <w:rPr>
          <w:b/>
          <w:bCs/>
          <w:u w:val="single"/>
        </w:rPr>
      </w:pPr>
      <w:r w:rsidRPr="001A0681">
        <w:rPr>
          <w:b/>
          <w:bCs/>
          <w:u w:val="single"/>
        </w:rPr>
        <w:t>Primary Care, Coventry and Warwickshire ICS</w:t>
      </w:r>
    </w:p>
    <w:p w14:paraId="122FC519" w14:textId="02483A0C" w:rsidR="001A0681" w:rsidRPr="001A0681" w:rsidRDefault="001A0681" w:rsidP="001A0681">
      <w:pPr>
        <w:rPr>
          <w:b/>
          <w:bCs/>
          <w:u w:val="single"/>
        </w:rPr>
      </w:pPr>
      <w:r w:rsidRPr="001A0681">
        <w:rPr>
          <w:b/>
          <w:bCs/>
          <w:u w:val="single"/>
        </w:rPr>
        <w:t xml:space="preserve">Aspiring Leader Fellow 2025/26 - Cohort </w:t>
      </w:r>
      <w:r w:rsidR="00130FF9">
        <w:rPr>
          <w:b/>
          <w:bCs/>
          <w:u w:val="single"/>
        </w:rPr>
        <w:t>6</w:t>
      </w:r>
    </w:p>
    <w:p w14:paraId="3F81BEE0" w14:textId="77777777" w:rsidR="001A0681" w:rsidRDefault="001A0681" w:rsidP="001A0681"/>
    <w:p w14:paraId="24E66A40" w14:textId="2A24045C" w:rsidR="00C37382" w:rsidRDefault="00C37382" w:rsidP="00C37382">
      <w:r w:rsidRPr="00C37382">
        <w:t>I am a First Contact Practitioner Occupational Therapist working in Primary Care in Coventry, where I’ve spent the past three years pioneering the development of a</w:t>
      </w:r>
      <w:r>
        <w:t xml:space="preserve"> new</w:t>
      </w:r>
      <w:r w:rsidRPr="00C37382">
        <w:t xml:space="preserve"> Occupational Therapy servic</w:t>
      </w:r>
      <w:r>
        <w:t>e</w:t>
      </w:r>
      <w:r w:rsidRPr="00C37382">
        <w:t xml:space="preserve">. My role has placed me at the forefront of workforce transformation, enabling me to </w:t>
      </w:r>
      <w:r w:rsidR="006F5FC4">
        <w:t>contribute to</w:t>
      </w:r>
      <w:r w:rsidRPr="00C37382">
        <w:t xml:space="preserve"> service</w:t>
      </w:r>
      <w:r w:rsidR="006F5FC4">
        <w:t xml:space="preserve"> development</w:t>
      </w:r>
      <w:r w:rsidRPr="00C37382">
        <w:t xml:space="preserve"> that respond to the changing needs of our communities.</w:t>
      </w:r>
    </w:p>
    <w:p w14:paraId="45D23722" w14:textId="77777777" w:rsidR="00C37382" w:rsidRPr="00C37382" w:rsidRDefault="00C37382" w:rsidP="00C37382"/>
    <w:p w14:paraId="3686EBE6" w14:textId="77777777" w:rsidR="00C37382" w:rsidRPr="00C37382" w:rsidRDefault="00C37382" w:rsidP="00C37382">
      <w:r w:rsidRPr="00C37382">
        <w:t>Currently, I lead a frailty prevention initiative focused on reducing health inequalities, fostering multidisciplinary collaboration, and connecting patients with local organisations to improve outcomes. This work aligns closely with the priorities outlined in the NHS 10-Year Plan and reflects my commitment to proactive, community-based care.</w:t>
      </w:r>
    </w:p>
    <w:p w14:paraId="26EB7C47" w14:textId="77777777" w:rsidR="001A0681" w:rsidRDefault="001A0681" w:rsidP="001A0681"/>
    <w:p w14:paraId="7C75E893" w14:textId="7E4F444C" w:rsidR="00354411" w:rsidRDefault="00DE65C6" w:rsidP="001A0681">
      <w:r>
        <w:t xml:space="preserve">I am also </w:t>
      </w:r>
      <w:r w:rsidR="001F3609">
        <w:t>privileged to be the</w:t>
      </w:r>
      <w:r>
        <w:t xml:space="preserve"> Occupational Therapy Ambassador for Coventry and Warwickshire Training Hub.  This involves supporting </w:t>
      </w:r>
      <w:r w:rsidR="00C37382">
        <w:t>fellow</w:t>
      </w:r>
      <w:r>
        <w:t xml:space="preserve"> Occupational Therapists and the wider workforce in </w:t>
      </w:r>
      <w:r w:rsidR="00C37382">
        <w:t>embedding</w:t>
      </w:r>
      <w:r>
        <w:t xml:space="preserve"> the role within primary care networks.  </w:t>
      </w:r>
      <w:r w:rsidR="001F3609">
        <w:t xml:space="preserve">I attend system wide events to promote the role of </w:t>
      </w:r>
      <w:r w:rsidR="00C37382">
        <w:t>Allied health Professionals and m</w:t>
      </w:r>
      <w:r w:rsidR="001F3609">
        <w:t>entor</w:t>
      </w:r>
      <w:r w:rsidR="00C37382">
        <w:t xml:space="preserve"> colleagues through the regional</w:t>
      </w:r>
      <w:r w:rsidR="001F3609">
        <w:t xml:space="preserve"> mentorship scheme </w:t>
      </w:r>
      <w:r w:rsidR="00C37382">
        <w:t>– a role which I find deeply rewarding.</w:t>
      </w:r>
    </w:p>
    <w:p w14:paraId="7E37A284" w14:textId="77777777" w:rsidR="00602099" w:rsidRDefault="00602099" w:rsidP="001A0681"/>
    <w:p w14:paraId="5AF14CF0" w14:textId="110C8CBE" w:rsidR="00602099" w:rsidRPr="00354411" w:rsidRDefault="00602099" w:rsidP="001A0681">
      <w:r w:rsidRPr="00602099">
        <w:t>Looking ahead, I am eager to expand my leadership capabilities and contribute to initiatives that enhance patient pathways across systems and services. I’m particularly interested in harnessing tools such as artificial intelligence and data analytics to design, implement, and evaluate innovative models of care. I believe AHPs bring a unique breadth of experience that is essential to the success of integrated neighbourhood teams and the future of healthcare delivery</w:t>
      </w:r>
    </w:p>
    <w:sectPr w:rsidR="00602099" w:rsidRPr="00354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C6"/>
    <w:rsid w:val="000673BD"/>
    <w:rsid w:val="00130FF9"/>
    <w:rsid w:val="001A0681"/>
    <w:rsid w:val="001F3609"/>
    <w:rsid w:val="001F6C16"/>
    <w:rsid w:val="002777D0"/>
    <w:rsid w:val="002F22E4"/>
    <w:rsid w:val="00354411"/>
    <w:rsid w:val="00462858"/>
    <w:rsid w:val="005C5F58"/>
    <w:rsid w:val="00602099"/>
    <w:rsid w:val="006C6474"/>
    <w:rsid w:val="006F5FC4"/>
    <w:rsid w:val="00754734"/>
    <w:rsid w:val="00760CCD"/>
    <w:rsid w:val="008A0771"/>
    <w:rsid w:val="00C37382"/>
    <w:rsid w:val="00DE65C6"/>
    <w:rsid w:val="00E32694"/>
    <w:rsid w:val="00EA6523"/>
    <w:rsid w:val="00F51BAE"/>
    <w:rsid w:val="00F821CC"/>
    <w:rsid w:val="00F8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4EC2"/>
  <w15:chartTrackingRefBased/>
  <w15:docId w15:val="{D4A2BDF5-2FDB-44CF-A86A-FA51C8CA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E65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65C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E65C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65C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E65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65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65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65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E65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65C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E65C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E65C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E6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6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6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6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65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65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5C6"/>
    <w:rPr>
      <w:i/>
      <w:iCs/>
      <w:color w:val="404040" w:themeColor="text1" w:themeTint="BF"/>
    </w:rPr>
  </w:style>
  <w:style w:type="paragraph" w:styleId="ListParagraph">
    <w:name w:val="List Paragraph"/>
    <w:basedOn w:val="Normal"/>
    <w:uiPriority w:val="34"/>
    <w:qFormat/>
    <w:rsid w:val="00DE65C6"/>
    <w:pPr>
      <w:ind w:left="720"/>
      <w:contextualSpacing/>
    </w:pPr>
  </w:style>
  <w:style w:type="character" w:styleId="IntenseEmphasis">
    <w:name w:val="Intense Emphasis"/>
    <w:basedOn w:val="DefaultParagraphFont"/>
    <w:uiPriority w:val="21"/>
    <w:qFormat/>
    <w:rsid w:val="00DE65C6"/>
    <w:rPr>
      <w:i/>
      <w:iCs/>
      <w:color w:val="365F91" w:themeColor="accent1" w:themeShade="BF"/>
    </w:rPr>
  </w:style>
  <w:style w:type="paragraph" w:styleId="IntenseQuote">
    <w:name w:val="Intense Quote"/>
    <w:basedOn w:val="Normal"/>
    <w:next w:val="Normal"/>
    <w:link w:val="IntenseQuoteChar"/>
    <w:uiPriority w:val="30"/>
    <w:qFormat/>
    <w:rsid w:val="00DE65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65C6"/>
    <w:rPr>
      <w:i/>
      <w:iCs/>
      <w:color w:val="365F91" w:themeColor="accent1" w:themeShade="BF"/>
    </w:rPr>
  </w:style>
  <w:style w:type="character" w:styleId="IntenseReference">
    <w:name w:val="Intense Reference"/>
    <w:basedOn w:val="DefaultParagraphFont"/>
    <w:uiPriority w:val="32"/>
    <w:qFormat/>
    <w:rsid w:val="00DE65C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1607">
      <w:bodyDiv w:val="1"/>
      <w:marLeft w:val="0"/>
      <w:marRight w:val="0"/>
      <w:marTop w:val="0"/>
      <w:marBottom w:val="0"/>
      <w:divBdr>
        <w:top w:val="none" w:sz="0" w:space="0" w:color="auto"/>
        <w:left w:val="none" w:sz="0" w:space="0" w:color="auto"/>
        <w:bottom w:val="none" w:sz="0" w:space="0" w:color="auto"/>
        <w:right w:val="none" w:sz="0" w:space="0" w:color="auto"/>
      </w:divBdr>
    </w:div>
    <w:div w:id="4466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Coventry and Warwickshire Partnership Trust</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Mattacola Elizabeth (RKB) REACT Clinical Team Leader - OT</dc:creator>
  <cp:keywords/>
  <dc:description/>
  <cp:lastModifiedBy>Joanna Halpin</cp:lastModifiedBy>
  <cp:revision>3</cp:revision>
  <dcterms:created xsi:type="dcterms:W3CDTF">2025-09-24T12:31:00Z</dcterms:created>
  <dcterms:modified xsi:type="dcterms:W3CDTF">2025-09-24T19:25:00Z</dcterms:modified>
</cp:coreProperties>
</file>