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EB" w:rsidRDefault="00D72201" w:rsidP="00D72201">
      <w:pPr>
        <w:jc w:val="center"/>
        <w:rPr>
          <w:b/>
          <w:u w:val="single"/>
        </w:rPr>
      </w:pPr>
      <w:r>
        <w:rPr>
          <w:b/>
          <w:u w:val="single"/>
        </w:rPr>
        <w:t>2023-2024 DES Contract Update</w:t>
      </w:r>
      <w:r w:rsidR="00C37E3E">
        <w:rPr>
          <w:b/>
          <w:u w:val="single"/>
        </w:rPr>
        <w:t xml:space="preserve"> for First Contact Practitioners</w:t>
      </w:r>
    </w:p>
    <w:p w:rsidR="001777F2" w:rsidRDefault="001777F2" w:rsidP="00D72201">
      <w:pPr>
        <w:jc w:val="center"/>
        <w:rPr>
          <w:b/>
          <w:u w:val="single"/>
        </w:rPr>
      </w:pPr>
    </w:p>
    <w:p w:rsidR="001777F2" w:rsidRPr="001777F2" w:rsidRDefault="001777F2" w:rsidP="001777F2">
      <w:pPr>
        <w:rPr>
          <w:u w:val="single"/>
        </w:rPr>
      </w:pPr>
      <w:r w:rsidRPr="001777F2">
        <w:rPr>
          <w:u w:val="single"/>
        </w:rPr>
        <w:t>Advance Practice Training:</w:t>
      </w:r>
    </w:p>
    <w:p w:rsidR="001777F2" w:rsidRDefault="001777F2" w:rsidP="001777F2">
      <w:r>
        <w:t xml:space="preserve">PCNs will now be able to claim reimbursement for time that First Contact Practitioners spend out of </w:t>
      </w:r>
      <w:proofErr w:type="gramStart"/>
      <w:r>
        <w:t>practice</w:t>
      </w:r>
      <w:proofErr w:type="gramEnd"/>
      <w:r>
        <w:t xml:space="preserve"> when undertaking education and training to become </w:t>
      </w:r>
      <w:r>
        <w:rPr>
          <w:b/>
        </w:rPr>
        <w:t>Advanced Practitioners</w:t>
      </w:r>
      <w:r>
        <w:t>.</w:t>
      </w:r>
    </w:p>
    <w:p w:rsidR="001777F2" w:rsidRPr="001777F2" w:rsidRDefault="001777F2" w:rsidP="001777F2">
      <w:pPr>
        <w:rPr>
          <w:u w:val="single"/>
        </w:rPr>
      </w:pPr>
      <w:r w:rsidRPr="001777F2">
        <w:rPr>
          <w:u w:val="single"/>
        </w:rPr>
        <w:t>Two new roles have been added to the ARRS scheme:</w:t>
      </w:r>
    </w:p>
    <w:p w:rsidR="001777F2" w:rsidRDefault="001777F2" w:rsidP="001777F2">
      <w:r>
        <w:t>Advanced Clinical Practitioner Nurses will be eligible for reimbursement as Advanced Practitioners.</w:t>
      </w:r>
    </w:p>
    <w:p w:rsidR="001777F2" w:rsidRDefault="001777F2" w:rsidP="001777F2">
      <w:r>
        <w:t>Apprentice Physician Associates are now a reimbursable role.</w:t>
      </w:r>
    </w:p>
    <w:p w:rsidR="001777F2" w:rsidRPr="001777F2" w:rsidRDefault="001777F2" w:rsidP="001777F2">
      <w:pPr>
        <w:rPr>
          <w:u w:val="single"/>
        </w:rPr>
      </w:pPr>
      <w:r>
        <w:rPr>
          <w:u w:val="single"/>
        </w:rPr>
        <w:t>Supervision:</w:t>
      </w:r>
    </w:p>
    <w:p w:rsidR="001777F2" w:rsidRPr="001777F2" w:rsidRDefault="001777F2" w:rsidP="001777F2">
      <w:r>
        <w:t>Clinical Pharmacists role description will be changed to clarify that Clinical Pharmacists can now be supervised by Advanced Practice Pharmacists.</w:t>
      </w:r>
    </w:p>
    <w:sectPr w:rsidR="001777F2" w:rsidRPr="001777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09C" w:rsidRDefault="0088609C" w:rsidP="00D72201">
      <w:pPr>
        <w:spacing w:after="0" w:line="240" w:lineRule="auto"/>
      </w:pPr>
      <w:r>
        <w:separator/>
      </w:r>
    </w:p>
  </w:endnote>
  <w:endnote w:type="continuationSeparator" w:id="0">
    <w:p w:rsidR="0088609C" w:rsidRDefault="0088609C" w:rsidP="00D7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09C" w:rsidRDefault="0088609C" w:rsidP="00D72201">
      <w:pPr>
        <w:spacing w:after="0" w:line="240" w:lineRule="auto"/>
      </w:pPr>
      <w:r>
        <w:separator/>
      </w:r>
    </w:p>
  </w:footnote>
  <w:footnote w:type="continuationSeparator" w:id="0">
    <w:p w:rsidR="0088609C" w:rsidRDefault="0088609C" w:rsidP="00D7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01" w:rsidRDefault="00D72201" w:rsidP="00D7220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027826" wp14:editId="16C827C5">
          <wp:extent cx="2997641" cy="866947"/>
          <wp:effectExtent l="0" t="0" r="0" b="9525"/>
          <wp:docPr id="1" name="Picture 1" descr="Home - Coventry &amp; Warwickshire Training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Coventry &amp; Warwickshire Training H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138" cy="8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01"/>
    <w:rsid w:val="001777F2"/>
    <w:rsid w:val="00384E0C"/>
    <w:rsid w:val="0088609C"/>
    <w:rsid w:val="00C37E3E"/>
    <w:rsid w:val="00D72201"/>
    <w:rsid w:val="00F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201"/>
  </w:style>
  <w:style w:type="paragraph" w:styleId="Footer">
    <w:name w:val="footer"/>
    <w:basedOn w:val="Normal"/>
    <w:link w:val="FooterChar"/>
    <w:uiPriority w:val="99"/>
    <w:unhideWhenUsed/>
    <w:rsid w:val="00D7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201"/>
  </w:style>
  <w:style w:type="paragraph" w:styleId="BalloonText">
    <w:name w:val="Balloon Text"/>
    <w:basedOn w:val="Normal"/>
    <w:link w:val="BalloonTextChar"/>
    <w:uiPriority w:val="99"/>
    <w:semiHidden/>
    <w:unhideWhenUsed/>
    <w:rsid w:val="00D7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201"/>
  </w:style>
  <w:style w:type="paragraph" w:styleId="Footer">
    <w:name w:val="footer"/>
    <w:basedOn w:val="Normal"/>
    <w:link w:val="FooterChar"/>
    <w:uiPriority w:val="99"/>
    <w:unhideWhenUsed/>
    <w:rsid w:val="00D7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201"/>
  </w:style>
  <w:style w:type="paragraph" w:styleId="BalloonText">
    <w:name w:val="Balloon Text"/>
    <w:basedOn w:val="Normal"/>
    <w:link w:val="BalloonTextChar"/>
    <w:uiPriority w:val="99"/>
    <w:semiHidden/>
    <w:unhideWhenUsed/>
    <w:rsid w:val="00D7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Edward (RKB) Advanced Practice Physiotherapist</dc:creator>
  <cp:lastModifiedBy>Baker Edward (RKB) Advanced Practice Physiotherapist</cp:lastModifiedBy>
  <cp:revision>3</cp:revision>
  <dcterms:created xsi:type="dcterms:W3CDTF">2023-04-12T15:12:00Z</dcterms:created>
  <dcterms:modified xsi:type="dcterms:W3CDTF">2023-04-12T15:20:00Z</dcterms:modified>
</cp:coreProperties>
</file>